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79F" w:rsidRPr="00C33DB9" w:rsidRDefault="0078279F">
      <w:pPr>
        <w:rPr>
          <w:rFonts w:ascii="Arial" w:hAnsi="Arial" w:cs="Arial"/>
          <w:b/>
          <w:sz w:val="28"/>
        </w:rPr>
      </w:pPr>
      <w:r w:rsidRPr="00C33DB9">
        <w:rPr>
          <w:rFonts w:ascii="Arial" w:hAnsi="Arial" w:cs="Arial"/>
          <w:b/>
          <w:sz w:val="28"/>
        </w:rPr>
        <w:t xml:space="preserve">The Stones Cry </w:t>
      </w:r>
      <w:proofErr w:type="gramStart"/>
      <w:r w:rsidRPr="00C33DB9">
        <w:rPr>
          <w:rFonts w:ascii="Arial" w:hAnsi="Arial" w:cs="Arial"/>
          <w:b/>
          <w:sz w:val="28"/>
        </w:rPr>
        <w:t>Out</w:t>
      </w:r>
      <w:proofErr w:type="gramEnd"/>
      <w:r w:rsidRPr="00C33DB9">
        <w:rPr>
          <w:rFonts w:ascii="Arial" w:hAnsi="Arial" w:cs="Arial"/>
          <w:b/>
          <w:sz w:val="28"/>
        </w:rPr>
        <w:t xml:space="preserve"> - Palm Sunday</w:t>
      </w:r>
    </w:p>
    <w:p w:rsidR="0078279F" w:rsidRPr="00C33DB9" w:rsidRDefault="0078279F">
      <w:pPr>
        <w:rPr>
          <w:rFonts w:ascii="Arial" w:hAnsi="Arial" w:cs="Arial"/>
          <w:b/>
          <w:sz w:val="28"/>
        </w:rPr>
      </w:pPr>
      <w:r w:rsidRPr="00C33DB9">
        <w:rPr>
          <w:rFonts w:ascii="Arial" w:hAnsi="Arial" w:cs="Arial"/>
          <w:b/>
          <w:sz w:val="28"/>
        </w:rPr>
        <w:t>Co-Pastor Susanne Guenther Loewen</w:t>
      </w:r>
    </w:p>
    <w:p w:rsidR="0078279F" w:rsidRPr="00C33DB9" w:rsidRDefault="0078279F">
      <w:pPr>
        <w:rPr>
          <w:rFonts w:ascii="Arial" w:hAnsi="Arial" w:cs="Arial"/>
          <w:b/>
          <w:sz w:val="28"/>
        </w:rPr>
      </w:pPr>
      <w:r w:rsidRPr="00C33DB9">
        <w:rPr>
          <w:rFonts w:ascii="Arial" w:hAnsi="Arial" w:cs="Arial"/>
          <w:b/>
          <w:sz w:val="28"/>
        </w:rPr>
        <w:t>NPMC – April 5, 2020</w:t>
      </w:r>
    </w:p>
    <w:p w:rsidR="0078279F" w:rsidRPr="00E73DDF" w:rsidRDefault="0078279F">
      <w:pPr>
        <w:rPr>
          <w:rFonts w:ascii="Arial" w:hAnsi="Arial" w:cs="Arial"/>
        </w:rPr>
      </w:pPr>
    </w:p>
    <w:p w:rsidR="00255BE8" w:rsidRPr="00E73DDF" w:rsidRDefault="0078279F">
      <w:pPr>
        <w:rPr>
          <w:rFonts w:ascii="Arial" w:hAnsi="Arial" w:cs="Arial"/>
        </w:rPr>
      </w:pPr>
      <w:r w:rsidRPr="00E73DDF">
        <w:rPr>
          <w:rFonts w:ascii="Arial" w:hAnsi="Arial" w:cs="Arial"/>
          <w:noProof/>
        </w:rPr>
        <w:drawing>
          <wp:inline distT="0" distB="0" distL="0" distR="0">
            <wp:extent cx="5943600" cy="2466975"/>
            <wp:effectExtent l="19050" t="0" r="0" b="0"/>
            <wp:docPr id="1" name="Picture 1" descr="C:\Users\Susanne\AppData\Local\Temp\Swanson-entry-into-the-city-med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AppData\Local\Temp\Swanson-entry-into-the-city-medium-1.jpg"/>
                    <pic:cNvPicPr>
                      <a:picLocks noChangeAspect="1" noChangeArrowheads="1"/>
                    </pic:cNvPicPr>
                  </pic:nvPicPr>
                  <pic:blipFill>
                    <a:blip r:embed="rId7" cstate="print"/>
                    <a:srcRect t="44776"/>
                    <a:stretch>
                      <a:fillRect/>
                    </a:stretch>
                  </pic:blipFill>
                  <pic:spPr bwMode="auto">
                    <a:xfrm>
                      <a:off x="0" y="0"/>
                      <a:ext cx="5943600" cy="2466975"/>
                    </a:xfrm>
                    <a:prstGeom prst="rect">
                      <a:avLst/>
                    </a:prstGeom>
                    <a:noFill/>
                    <a:ln w="9525">
                      <a:noFill/>
                      <a:miter lim="800000"/>
                      <a:headEnd/>
                      <a:tailEnd/>
                    </a:ln>
                  </pic:spPr>
                </pic:pic>
              </a:graphicData>
            </a:graphic>
          </wp:inline>
        </w:drawing>
      </w:r>
    </w:p>
    <w:p w:rsidR="0078279F" w:rsidRPr="00E73DDF" w:rsidRDefault="0078279F">
      <w:pPr>
        <w:rPr>
          <w:rFonts w:ascii="Arial" w:hAnsi="Arial" w:cs="Arial"/>
        </w:rPr>
      </w:pPr>
    </w:p>
    <w:p w:rsidR="0078279F" w:rsidRPr="00E73DDF" w:rsidRDefault="0078279F" w:rsidP="00CA6AFE">
      <w:pPr>
        <w:jc w:val="right"/>
        <w:rPr>
          <w:rFonts w:ascii="Arial" w:hAnsi="Arial" w:cs="Arial"/>
        </w:rPr>
      </w:pPr>
      <w:r w:rsidRPr="00CA6AFE">
        <w:rPr>
          <w:rFonts w:ascii="Arial" w:hAnsi="Arial" w:cs="Arial"/>
          <w:sz w:val="20"/>
        </w:rPr>
        <w:t>John August S</w:t>
      </w:r>
      <w:r w:rsidR="00B878E7">
        <w:rPr>
          <w:rFonts w:ascii="Arial" w:hAnsi="Arial" w:cs="Arial"/>
          <w:sz w:val="20"/>
        </w:rPr>
        <w:t>wanson – Detail from “Entry into the City” (</w:t>
      </w:r>
      <w:r w:rsidRPr="00CA6AFE">
        <w:rPr>
          <w:rFonts w:ascii="Arial" w:hAnsi="Arial" w:cs="Arial"/>
          <w:sz w:val="20"/>
        </w:rPr>
        <w:t>1990)</w:t>
      </w:r>
      <w:r w:rsidRPr="00CA6AFE">
        <w:rPr>
          <w:rStyle w:val="FootnoteReference"/>
          <w:rFonts w:ascii="Arial" w:hAnsi="Arial" w:cs="Arial"/>
          <w:sz w:val="20"/>
        </w:rPr>
        <w:footnoteReference w:id="1"/>
      </w:r>
    </w:p>
    <w:p w:rsidR="0078279F" w:rsidRPr="00E73DDF" w:rsidRDefault="0078279F">
      <w:pPr>
        <w:rPr>
          <w:rFonts w:ascii="Arial" w:hAnsi="Arial" w:cs="Arial"/>
        </w:rPr>
      </w:pPr>
    </w:p>
    <w:p w:rsidR="0078279F" w:rsidRPr="00E73DDF" w:rsidRDefault="0078279F">
      <w:pPr>
        <w:rPr>
          <w:rFonts w:ascii="Arial" w:hAnsi="Arial" w:cs="Arial"/>
          <w:i/>
        </w:rPr>
      </w:pPr>
      <w:r w:rsidRPr="00E73DDF">
        <w:rPr>
          <w:rFonts w:ascii="Arial" w:hAnsi="Arial" w:cs="Arial"/>
          <w:i/>
        </w:rPr>
        <w:t xml:space="preserve">Scripture: </w:t>
      </w:r>
      <w:r w:rsidR="00771A70" w:rsidRPr="00E73DDF">
        <w:rPr>
          <w:rFonts w:ascii="Arial" w:hAnsi="Arial" w:cs="Arial"/>
          <w:i/>
        </w:rPr>
        <w:t>Psalm 118:1-2, 19-29</w:t>
      </w:r>
      <w:r w:rsidR="00771A70">
        <w:rPr>
          <w:rFonts w:ascii="Arial" w:hAnsi="Arial" w:cs="Arial"/>
          <w:i/>
        </w:rPr>
        <w:t>, Mark 11:1-11</w:t>
      </w:r>
      <w:r w:rsidRPr="00E73DDF">
        <w:rPr>
          <w:rFonts w:ascii="Arial" w:hAnsi="Arial" w:cs="Arial"/>
          <w:i/>
        </w:rPr>
        <w:t xml:space="preserve"> </w:t>
      </w:r>
    </w:p>
    <w:p w:rsidR="000C0E0A" w:rsidRPr="00E73DDF" w:rsidRDefault="000C0E0A">
      <w:pPr>
        <w:rPr>
          <w:rFonts w:ascii="Arial" w:hAnsi="Arial" w:cs="Arial"/>
          <w:i/>
        </w:rPr>
      </w:pPr>
      <w:r w:rsidRPr="00E73DDF">
        <w:rPr>
          <w:rFonts w:ascii="Arial" w:hAnsi="Arial" w:cs="Arial"/>
          <w:i/>
        </w:rPr>
        <w:t xml:space="preserve">Hymns: </w:t>
      </w:r>
      <w:proofErr w:type="spellStart"/>
      <w:r w:rsidRPr="00E73DDF">
        <w:rPr>
          <w:rFonts w:ascii="Arial" w:hAnsi="Arial" w:cs="Arial"/>
          <w:i/>
        </w:rPr>
        <w:t>StS</w:t>
      </w:r>
      <w:proofErr w:type="spellEnd"/>
      <w:r w:rsidRPr="00E73DDF">
        <w:rPr>
          <w:rFonts w:ascii="Arial" w:hAnsi="Arial" w:cs="Arial"/>
          <w:i/>
        </w:rPr>
        <w:t xml:space="preserve"> 73, HWB 239, </w:t>
      </w:r>
      <w:proofErr w:type="spellStart"/>
      <w:r w:rsidRPr="00E73DDF">
        <w:rPr>
          <w:rFonts w:ascii="Arial" w:hAnsi="Arial" w:cs="Arial"/>
          <w:i/>
        </w:rPr>
        <w:t>StJ</w:t>
      </w:r>
      <w:proofErr w:type="spellEnd"/>
      <w:r w:rsidRPr="00E73DDF">
        <w:rPr>
          <w:rFonts w:ascii="Arial" w:hAnsi="Arial" w:cs="Arial"/>
          <w:i/>
        </w:rPr>
        <w:t xml:space="preserve"> 98</w:t>
      </w:r>
    </w:p>
    <w:p w:rsidR="000C0E0A" w:rsidRDefault="000C0E0A">
      <w:pPr>
        <w:rPr>
          <w:rFonts w:ascii="Arial" w:hAnsi="Arial" w:cs="Arial"/>
          <w:i/>
        </w:rPr>
      </w:pPr>
    </w:p>
    <w:p w:rsidR="00E73DDF" w:rsidRDefault="00E73DDF" w:rsidP="00890D53">
      <w:pPr>
        <w:spacing w:line="480" w:lineRule="auto"/>
        <w:rPr>
          <w:rFonts w:ascii="Arial" w:hAnsi="Arial" w:cs="Arial"/>
        </w:rPr>
      </w:pPr>
      <w:r>
        <w:rPr>
          <w:rFonts w:ascii="Arial" w:hAnsi="Arial" w:cs="Arial"/>
        </w:rPr>
        <w:t>Today i</w:t>
      </w:r>
      <w:r w:rsidR="00D263E0">
        <w:rPr>
          <w:rFonts w:ascii="Arial" w:hAnsi="Arial" w:cs="Arial"/>
        </w:rPr>
        <w:t xml:space="preserve">s a </w:t>
      </w:r>
      <w:r>
        <w:rPr>
          <w:rFonts w:ascii="Arial" w:hAnsi="Arial" w:cs="Arial"/>
        </w:rPr>
        <w:t xml:space="preserve">bittersweet day. </w:t>
      </w:r>
      <w:r w:rsidR="00890D53">
        <w:rPr>
          <w:rFonts w:ascii="Arial" w:hAnsi="Arial" w:cs="Arial"/>
        </w:rPr>
        <w:t xml:space="preserve">I know the children’s procession, in all its chaotic glory of </w:t>
      </w:r>
      <w:r w:rsidR="00D31775">
        <w:rPr>
          <w:rFonts w:ascii="Arial" w:hAnsi="Arial" w:cs="Arial"/>
        </w:rPr>
        <w:t xml:space="preserve">little voices </w:t>
      </w:r>
      <w:r w:rsidR="00890D53">
        <w:rPr>
          <w:rFonts w:ascii="Arial" w:hAnsi="Arial" w:cs="Arial"/>
        </w:rPr>
        <w:t xml:space="preserve">singing and </w:t>
      </w:r>
      <w:r w:rsidR="00D31775">
        <w:rPr>
          <w:rFonts w:ascii="Arial" w:hAnsi="Arial" w:cs="Arial"/>
        </w:rPr>
        <w:t>little hands eagerly waving palm branches</w:t>
      </w:r>
      <w:r w:rsidR="00890D53">
        <w:rPr>
          <w:rFonts w:ascii="Arial" w:hAnsi="Arial" w:cs="Arial"/>
        </w:rPr>
        <w:t>, is usually one of the hi</w:t>
      </w:r>
      <w:r w:rsidR="004437E1">
        <w:rPr>
          <w:rFonts w:ascii="Arial" w:hAnsi="Arial" w:cs="Arial"/>
        </w:rPr>
        <w:t>ghlights of Palm Sunday worship for me</w:t>
      </w:r>
      <w:r w:rsidR="00890D53">
        <w:rPr>
          <w:rFonts w:ascii="Arial" w:hAnsi="Arial" w:cs="Arial"/>
        </w:rPr>
        <w:t xml:space="preserve">. And today we can’t gather to celebrate </w:t>
      </w:r>
      <w:r w:rsidR="004437E1">
        <w:rPr>
          <w:rFonts w:ascii="Arial" w:hAnsi="Arial" w:cs="Arial"/>
        </w:rPr>
        <w:t xml:space="preserve">in that way. </w:t>
      </w:r>
      <w:r w:rsidR="00F2327A">
        <w:rPr>
          <w:rFonts w:ascii="Arial" w:hAnsi="Arial" w:cs="Arial"/>
        </w:rPr>
        <w:t xml:space="preserve">As I was reflecting on our Scripture for this morning, it occurred to me that both of these passages </w:t>
      </w:r>
      <w:r w:rsidR="00D31775">
        <w:rPr>
          <w:rFonts w:ascii="Arial" w:hAnsi="Arial" w:cs="Arial"/>
        </w:rPr>
        <w:t>c</w:t>
      </w:r>
      <w:r w:rsidR="00F2327A">
        <w:rPr>
          <w:rFonts w:ascii="Arial" w:hAnsi="Arial" w:cs="Arial"/>
        </w:rPr>
        <w:t>entre</w:t>
      </w:r>
      <w:r w:rsidR="00890D53">
        <w:rPr>
          <w:rFonts w:ascii="Arial" w:hAnsi="Arial" w:cs="Arial"/>
        </w:rPr>
        <w:t xml:space="preserve"> </w:t>
      </w:r>
      <w:proofErr w:type="gramStart"/>
      <w:r w:rsidR="00890D53">
        <w:rPr>
          <w:rFonts w:ascii="Arial" w:hAnsi="Arial" w:cs="Arial"/>
        </w:rPr>
        <w:t>around</w:t>
      </w:r>
      <w:proofErr w:type="gramEnd"/>
      <w:r w:rsidR="004437E1">
        <w:rPr>
          <w:rFonts w:ascii="Arial" w:hAnsi="Arial" w:cs="Arial"/>
        </w:rPr>
        <w:t xml:space="preserve"> crowds gathering and coming together</w:t>
      </w:r>
      <w:r w:rsidR="00A16AE8">
        <w:rPr>
          <w:rFonts w:ascii="Arial" w:hAnsi="Arial" w:cs="Arial"/>
        </w:rPr>
        <w:t xml:space="preserve"> in person</w:t>
      </w:r>
      <w:r w:rsidR="004437E1">
        <w:rPr>
          <w:rFonts w:ascii="Arial" w:hAnsi="Arial" w:cs="Arial"/>
        </w:rPr>
        <w:t xml:space="preserve">, something which is not </w:t>
      </w:r>
      <w:r w:rsidR="00D31775">
        <w:rPr>
          <w:rFonts w:ascii="Arial" w:hAnsi="Arial" w:cs="Arial"/>
        </w:rPr>
        <w:t>part of our current experience</w:t>
      </w:r>
      <w:r w:rsidR="004437E1">
        <w:rPr>
          <w:rFonts w:ascii="Arial" w:hAnsi="Arial" w:cs="Arial"/>
        </w:rPr>
        <w:t>. We’ll have to use our imaginations these days, and our memories of crowds of people</w:t>
      </w:r>
      <w:r w:rsidR="00CA6AFE">
        <w:rPr>
          <w:rFonts w:ascii="Arial" w:hAnsi="Arial" w:cs="Arial"/>
        </w:rPr>
        <w:t xml:space="preserve"> of faith</w:t>
      </w:r>
      <w:r w:rsidR="004437E1">
        <w:rPr>
          <w:rFonts w:ascii="Arial" w:hAnsi="Arial" w:cs="Arial"/>
        </w:rPr>
        <w:t>,</w:t>
      </w:r>
      <w:r w:rsidR="00305215">
        <w:rPr>
          <w:rFonts w:ascii="Arial" w:hAnsi="Arial" w:cs="Arial"/>
        </w:rPr>
        <w:t xml:space="preserve"> gathered together in one place</w:t>
      </w:r>
      <w:r w:rsidR="008E01C7">
        <w:rPr>
          <w:rFonts w:ascii="Arial" w:hAnsi="Arial" w:cs="Arial"/>
        </w:rPr>
        <w:t xml:space="preserve"> </w:t>
      </w:r>
      <w:r w:rsidR="00305215">
        <w:rPr>
          <w:rFonts w:ascii="Arial" w:hAnsi="Arial" w:cs="Arial"/>
        </w:rPr>
        <w:t>– in this case,</w:t>
      </w:r>
      <w:r w:rsidR="00AC5164">
        <w:rPr>
          <w:rFonts w:ascii="Arial" w:hAnsi="Arial" w:cs="Arial"/>
        </w:rPr>
        <w:t xml:space="preserve"> waiting for the</w:t>
      </w:r>
      <w:r w:rsidR="004437E1">
        <w:rPr>
          <w:rFonts w:ascii="Arial" w:hAnsi="Arial" w:cs="Arial"/>
        </w:rPr>
        <w:t xml:space="preserve"> coming Messiah to parade down the street.</w:t>
      </w:r>
      <w:r w:rsidR="00890D53">
        <w:rPr>
          <w:rFonts w:ascii="Arial" w:hAnsi="Arial" w:cs="Arial"/>
        </w:rPr>
        <w:t xml:space="preserve"> </w:t>
      </w:r>
      <w:r w:rsidR="008E01C7">
        <w:rPr>
          <w:rFonts w:ascii="Arial" w:hAnsi="Arial" w:cs="Arial"/>
        </w:rPr>
        <w:t xml:space="preserve">Today we will sing our Hosanna’s separately, but at the same time – which is still a form of togetherness. </w:t>
      </w:r>
    </w:p>
    <w:p w:rsidR="00E73DDF" w:rsidRDefault="004437E1" w:rsidP="00890D53">
      <w:pPr>
        <w:spacing w:line="480" w:lineRule="auto"/>
        <w:rPr>
          <w:rFonts w:ascii="Arial" w:hAnsi="Arial" w:cs="Arial"/>
        </w:rPr>
      </w:pPr>
      <w:r>
        <w:rPr>
          <w:rFonts w:ascii="Arial" w:hAnsi="Arial" w:cs="Arial"/>
        </w:rPr>
        <w:lastRenderedPageBreak/>
        <w:tab/>
      </w:r>
      <w:r w:rsidR="00821F57">
        <w:rPr>
          <w:rFonts w:ascii="Arial" w:hAnsi="Arial" w:cs="Arial"/>
        </w:rPr>
        <w:t>Jan Richardson begins her poem, “The Blessing of the Palms,”</w:t>
      </w:r>
      <w:r w:rsidR="00F2327A">
        <w:rPr>
          <w:rStyle w:val="FootnoteReference"/>
          <w:rFonts w:ascii="Arial" w:hAnsi="Arial" w:cs="Arial"/>
        </w:rPr>
        <w:footnoteReference w:id="2"/>
      </w:r>
      <w:r w:rsidR="00821F57">
        <w:rPr>
          <w:rFonts w:ascii="Arial" w:hAnsi="Arial" w:cs="Arial"/>
        </w:rPr>
        <w:t xml:space="preserve"> this way:</w:t>
      </w:r>
    </w:p>
    <w:p w:rsidR="00821F57" w:rsidRDefault="00821F57" w:rsidP="00657346">
      <w:pPr>
        <w:rPr>
          <w:rFonts w:ascii="Arial" w:hAnsi="Arial" w:cs="Arial"/>
        </w:rPr>
      </w:pPr>
      <w:r>
        <w:rPr>
          <w:rFonts w:ascii="Arial" w:hAnsi="Arial" w:cs="Arial"/>
        </w:rPr>
        <w:tab/>
        <w:t>This blessing</w:t>
      </w:r>
    </w:p>
    <w:p w:rsidR="00821F57" w:rsidRDefault="00821F57" w:rsidP="00657346">
      <w:pPr>
        <w:rPr>
          <w:rFonts w:ascii="Arial" w:hAnsi="Arial" w:cs="Arial"/>
        </w:rPr>
      </w:pPr>
      <w:r>
        <w:rPr>
          <w:rFonts w:ascii="Arial" w:hAnsi="Arial" w:cs="Arial"/>
        </w:rPr>
        <w:tab/>
      </w:r>
      <w:proofErr w:type="gramStart"/>
      <w:r>
        <w:rPr>
          <w:rFonts w:ascii="Arial" w:hAnsi="Arial" w:cs="Arial"/>
        </w:rPr>
        <w:t>can</w:t>
      </w:r>
      <w:proofErr w:type="gramEnd"/>
      <w:r>
        <w:rPr>
          <w:rFonts w:ascii="Arial" w:hAnsi="Arial" w:cs="Arial"/>
        </w:rPr>
        <w:t xml:space="preserve"> be heard coming</w:t>
      </w:r>
    </w:p>
    <w:p w:rsidR="00821F57" w:rsidRDefault="00821F57" w:rsidP="00657346">
      <w:pPr>
        <w:rPr>
          <w:rFonts w:ascii="Arial" w:hAnsi="Arial" w:cs="Arial"/>
        </w:rPr>
      </w:pPr>
      <w:r>
        <w:rPr>
          <w:rFonts w:ascii="Arial" w:hAnsi="Arial" w:cs="Arial"/>
        </w:rPr>
        <w:tab/>
      </w:r>
      <w:proofErr w:type="gramStart"/>
      <w:r>
        <w:rPr>
          <w:rFonts w:ascii="Arial" w:hAnsi="Arial" w:cs="Arial"/>
        </w:rPr>
        <w:t>from</w:t>
      </w:r>
      <w:proofErr w:type="gramEnd"/>
      <w:r>
        <w:rPr>
          <w:rFonts w:ascii="Arial" w:hAnsi="Arial" w:cs="Arial"/>
        </w:rPr>
        <w:t xml:space="preserve"> a long way off.</w:t>
      </w:r>
    </w:p>
    <w:p w:rsidR="00821F57" w:rsidRDefault="00821F57" w:rsidP="00657346">
      <w:pPr>
        <w:rPr>
          <w:rFonts w:ascii="Arial" w:hAnsi="Arial" w:cs="Arial"/>
        </w:rPr>
      </w:pPr>
    </w:p>
    <w:p w:rsidR="00821F57" w:rsidRDefault="00821F57" w:rsidP="00657346">
      <w:pPr>
        <w:rPr>
          <w:rFonts w:ascii="Arial" w:hAnsi="Arial" w:cs="Arial"/>
        </w:rPr>
      </w:pPr>
      <w:r>
        <w:rPr>
          <w:rFonts w:ascii="Arial" w:hAnsi="Arial" w:cs="Arial"/>
        </w:rPr>
        <w:tab/>
        <w:t xml:space="preserve">This blessing </w:t>
      </w:r>
    </w:p>
    <w:p w:rsidR="00821F57" w:rsidRDefault="00821F57" w:rsidP="00657346">
      <w:pPr>
        <w:rPr>
          <w:rFonts w:ascii="Arial" w:hAnsi="Arial" w:cs="Arial"/>
        </w:rPr>
      </w:pPr>
      <w:r>
        <w:rPr>
          <w:rFonts w:ascii="Arial" w:hAnsi="Arial" w:cs="Arial"/>
        </w:rPr>
        <w:tab/>
      </w:r>
      <w:proofErr w:type="gramStart"/>
      <w:r>
        <w:rPr>
          <w:rFonts w:ascii="Arial" w:hAnsi="Arial" w:cs="Arial"/>
        </w:rPr>
        <w:t>is</w:t>
      </w:r>
      <w:proofErr w:type="gramEnd"/>
      <w:r>
        <w:rPr>
          <w:rFonts w:ascii="Arial" w:hAnsi="Arial" w:cs="Arial"/>
        </w:rPr>
        <w:t xml:space="preserve"> </w:t>
      </w:r>
      <w:r w:rsidR="00657346">
        <w:rPr>
          <w:rFonts w:ascii="Arial" w:hAnsi="Arial" w:cs="Arial"/>
        </w:rPr>
        <w:t>making</w:t>
      </w:r>
    </w:p>
    <w:p w:rsidR="00657346" w:rsidRDefault="00657346" w:rsidP="00657346">
      <w:pPr>
        <w:rPr>
          <w:rFonts w:ascii="Arial" w:hAnsi="Arial" w:cs="Arial"/>
        </w:rPr>
      </w:pPr>
      <w:r>
        <w:rPr>
          <w:rFonts w:ascii="Arial" w:hAnsi="Arial" w:cs="Arial"/>
        </w:rPr>
        <w:tab/>
      </w:r>
      <w:proofErr w:type="gramStart"/>
      <w:r>
        <w:rPr>
          <w:rFonts w:ascii="Arial" w:hAnsi="Arial" w:cs="Arial"/>
        </w:rPr>
        <w:t>its</w:t>
      </w:r>
      <w:proofErr w:type="gramEnd"/>
      <w:r>
        <w:rPr>
          <w:rFonts w:ascii="Arial" w:hAnsi="Arial" w:cs="Arial"/>
        </w:rPr>
        <w:t xml:space="preserve"> steady way</w:t>
      </w:r>
    </w:p>
    <w:p w:rsidR="00657346" w:rsidRDefault="00657346" w:rsidP="00657346">
      <w:pPr>
        <w:rPr>
          <w:rFonts w:ascii="Arial" w:hAnsi="Arial" w:cs="Arial"/>
        </w:rPr>
      </w:pPr>
      <w:r>
        <w:rPr>
          <w:rFonts w:ascii="Arial" w:hAnsi="Arial" w:cs="Arial"/>
        </w:rPr>
        <w:tab/>
      </w:r>
      <w:proofErr w:type="gramStart"/>
      <w:r>
        <w:rPr>
          <w:rFonts w:ascii="Arial" w:hAnsi="Arial" w:cs="Arial"/>
        </w:rPr>
        <w:t>up</w:t>
      </w:r>
      <w:proofErr w:type="gramEnd"/>
      <w:r>
        <w:rPr>
          <w:rFonts w:ascii="Arial" w:hAnsi="Arial" w:cs="Arial"/>
        </w:rPr>
        <w:t xml:space="preserve"> the road</w:t>
      </w:r>
    </w:p>
    <w:p w:rsidR="00657346" w:rsidRDefault="00657346" w:rsidP="00657346">
      <w:pPr>
        <w:rPr>
          <w:rFonts w:ascii="Arial" w:hAnsi="Arial" w:cs="Arial"/>
        </w:rPr>
      </w:pPr>
      <w:r>
        <w:rPr>
          <w:rFonts w:ascii="Arial" w:hAnsi="Arial" w:cs="Arial"/>
        </w:rPr>
        <w:tab/>
      </w:r>
      <w:proofErr w:type="gramStart"/>
      <w:r>
        <w:rPr>
          <w:rFonts w:ascii="Arial" w:hAnsi="Arial" w:cs="Arial"/>
        </w:rPr>
        <w:t>toward</w:t>
      </w:r>
      <w:proofErr w:type="gramEnd"/>
      <w:r>
        <w:rPr>
          <w:rFonts w:ascii="Arial" w:hAnsi="Arial" w:cs="Arial"/>
        </w:rPr>
        <w:t xml:space="preserve"> you.</w:t>
      </w:r>
    </w:p>
    <w:p w:rsidR="00CA6AFE" w:rsidRDefault="00CA6AFE" w:rsidP="00CA6AFE">
      <w:pPr>
        <w:rPr>
          <w:rFonts w:ascii="Arial" w:hAnsi="Arial" w:cs="Arial"/>
        </w:rPr>
      </w:pPr>
    </w:p>
    <w:p w:rsidR="004437E1" w:rsidRDefault="00657346" w:rsidP="00890D53">
      <w:pPr>
        <w:spacing w:line="480" w:lineRule="auto"/>
        <w:rPr>
          <w:rFonts w:ascii="Arial" w:hAnsi="Arial" w:cs="Arial"/>
        </w:rPr>
      </w:pPr>
      <w:r>
        <w:rPr>
          <w:rFonts w:ascii="Arial" w:hAnsi="Arial" w:cs="Arial"/>
        </w:rPr>
        <w:t xml:space="preserve">Can you picture it? </w:t>
      </w:r>
      <w:r w:rsidR="000A2911">
        <w:rPr>
          <w:rFonts w:ascii="Arial" w:hAnsi="Arial" w:cs="Arial"/>
        </w:rPr>
        <w:t xml:space="preserve">The dusty, stony road, the </w:t>
      </w:r>
      <w:r w:rsidR="00AA621B">
        <w:rPr>
          <w:rFonts w:ascii="Arial" w:hAnsi="Arial" w:cs="Arial"/>
        </w:rPr>
        <w:t xml:space="preserve">rustling </w:t>
      </w:r>
      <w:r w:rsidR="000A2911">
        <w:rPr>
          <w:rFonts w:ascii="Arial" w:hAnsi="Arial" w:cs="Arial"/>
        </w:rPr>
        <w:t xml:space="preserve">greenery of the cut branches, </w:t>
      </w:r>
      <w:r w:rsidR="004025B1">
        <w:rPr>
          <w:rFonts w:ascii="Arial" w:hAnsi="Arial" w:cs="Arial"/>
        </w:rPr>
        <w:t xml:space="preserve">the </w:t>
      </w:r>
      <w:r w:rsidR="00F3186B">
        <w:rPr>
          <w:rFonts w:ascii="Arial" w:hAnsi="Arial" w:cs="Arial"/>
        </w:rPr>
        <w:t xml:space="preserve">restless </w:t>
      </w:r>
      <w:r w:rsidR="004025B1">
        <w:rPr>
          <w:rFonts w:ascii="Arial" w:hAnsi="Arial" w:cs="Arial"/>
        </w:rPr>
        <w:t xml:space="preserve">hum of the crowd as they wait for Jesus to ride by. </w:t>
      </w:r>
      <w:r w:rsidR="00613F2B">
        <w:rPr>
          <w:rFonts w:ascii="Arial" w:hAnsi="Arial" w:cs="Arial"/>
        </w:rPr>
        <w:t xml:space="preserve">But what </w:t>
      </w:r>
      <w:r w:rsidR="00E33018">
        <w:rPr>
          <w:rFonts w:ascii="Arial" w:hAnsi="Arial" w:cs="Arial"/>
        </w:rPr>
        <w:t>br</w:t>
      </w:r>
      <w:r w:rsidR="00613F2B">
        <w:rPr>
          <w:rFonts w:ascii="Arial" w:hAnsi="Arial" w:cs="Arial"/>
        </w:rPr>
        <w:t>ings</w:t>
      </w:r>
      <w:r w:rsidR="00E33018">
        <w:rPr>
          <w:rFonts w:ascii="Arial" w:hAnsi="Arial" w:cs="Arial"/>
        </w:rPr>
        <w:t xml:space="preserve"> them there</w:t>
      </w:r>
      <w:r w:rsidR="00F3186B">
        <w:rPr>
          <w:rFonts w:ascii="Arial" w:hAnsi="Arial" w:cs="Arial"/>
        </w:rPr>
        <w:t>, into the streets</w:t>
      </w:r>
      <w:r w:rsidR="00E33018">
        <w:rPr>
          <w:rFonts w:ascii="Arial" w:hAnsi="Arial" w:cs="Arial"/>
        </w:rPr>
        <w:t xml:space="preserve">? Perhaps </w:t>
      </w:r>
      <w:proofErr w:type="spellStart"/>
      <w:r w:rsidR="00E33018">
        <w:rPr>
          <w:rFonts w:ascii="Arial" w:hAnsi="Arial" w:cs="Arial"/>
        </w:rPr>
        <w:t>rumours</w:t>
      </w:r>
      <w:proofErr w:type="spellEnd"/>
      <w:r w:rsidR="00E33018">
        <w:rPr>
          <w:rFonts w:ascii="Arial" w:hAnsi="Arial" w:cs="Arial"/>
        </w:rPr>
        <w:t xml:space="preserve"> that this </w:t>
      </w:r>
      <w:r w:rsidR="00AE5904">
        <w:rPr>
          <w:rFonts w:ascii="Arial" w:hAnsi="Arial" w:cs="Arial"/>
        </w:rPr>
        <w:t xml:space="preserve">famous Jesus man they’d heard about </w:t>
      </w:r>
      <w:r w:rsidR="00613F2B">
        <w:rPr>
          <w:rFonts w:ascii="Arial" w:hAnsi="Arial" w:cs="Arial"/>
        </w:rPr>
        <w:t>i</w:t>
      </w:r>
      <w:r w:rsidR="00CA77B0">
        <w:rPr>
          <w:rFonts w:ascii="Arial" w:hAnsi="Arial" w:cs="Arial"/>
        </w:rPr>
        <w:t>s</w:t>
      </w:r>
      <w:r w:rsidR="00C86AF6">
        <w:rPr>
          <w:rFonts w:ascii="Arial" w:hAnsi="Arial" w:cs="Arial"/>
        </w:rPr>
        <w:t xml:space="preserve"> on his way to Jerusalem, </w:t>
      </w:r>
      <w:r w:rsidR="00613F2B">
        <w:rPr>
          <w:rFonts w:ascii="Arial" w:hAnsi="Arial" w:cs="Arial"/>
        </w:rPr>
        <w:t xml:space="preserve">along with all the other Jewish pilgrims preparing to celebrate the feast </w:t>
      </w:r>
      <w:r w:rsidR="00C86AF6">
        <w:rPr>
          <w:rFonts w:ascii="Arial" w:hAnsi="Arial" w:cs="Arial"/>
        </w:rPr>
        <w:t>of Passover at the Temple. Perhaps they want to catch a glimpse of the one who ha</w:t>
      </w:r>
      <w:r w:rsidR="00613F2B">
        <w:rPr>
          <w:rFonts w:ascii="Arial" w:hAnsi="Arial" w:cs="Arial"/>
        </w:rPr>
        <w:t>s</w:t>
      </w:r>
      <w:r w:rsidR="00C86AF6">
        <w:rPr>
          <w:rFonts w:ascii="Arial" w:hAnsi="Arial" w:cs="Arial"/>
        </w:rPr>
        <w:t xml:space="preserve"> been healing and </w:t>
      </w:r>
      <w:r w:rsidR="00F80A4B">
        <w:rPr>
          <w:rFonts w:ascii="Arial" w:hAnsi="Arial" w:cs="Arial"/>
        </w:rPr>
        <w:t xml:space="preserve">embracing the outcasts and </w:t>
      </w:r>
      <w:r w:rsidR="00C86AF6">
        <w:rPr>
          <w:rFonts w:ascii="Arial" w:hAnsi="Arial" w:cs="Arial"/>
        </w:rPr>
        <w:t>teaching the way of good news</w:t>
      </w:r>
      <w:r w:rsidR="00613F2B">
        <w:rPr>
          <w:rFonts w:ascii="Arial" w:hAnsi="Arial" w:cs="Arial"/>
        </w:rPr>
        <w:t>. Perhaps they want to hear for themselves his message</w:t>
      </w:r>
      <w:r w:rsidR="00C86AF6">
        <w:rPr>
          <w:rFonts w:ascii="Arial" w:hAnsi="Arial" w:cs="Arial"/>
        </w:rPr>
        <w:t xml:space="preserve"> of liberation from fear and oppression, of love of God and neighbour, of shalom or peace</w:t>
      </w:r>
      <w:r w:rsidR="00613F2B">
        <w:rPr>
          <w:rFonts w:ascii="Arial" w:hAnsi="Arial" w:cs="Arial"/>
        </w:rPr>
        <w:t xml:space="preserve"> with justice and equity</w:t>
      </w:r>
      <w:r w:rsidR="00C86AF6">
        <w:rPr>
          <w:rFonts w:ascii="Arial" w:hAnsi="Arial" w:cs="Arial"/>
        </w:rPr>
        <w:t>. Slowly but steadily, on the back of the plodding donkey, Jesus</w:t>
      </w:r>
      <w:r w:rsidR="00A64010">
        <w:rPr>
          <w:rFonts w:ascii="Arial" w:hAnsi="Arial" w:cs="Arial"/>
        </w:rPr>
        <w:t xml:space="preserve"> makes his way to the </w:t>
      </w:r>
      <w:r w:rsidR="00C86AF6">
        <w:rPr>
          <w:rFonts w:ascii="Arial" w:hAnsi="Arial" w:cs="Arial"/>
        </w:rPr>
        <w:t>crowds</w:t>
      </w:r>
      <w:r w:rsidR="00F80A4B">
        <w:rPr>
          <w:rFonts w:ascii="Arial" w:hAnsi="Arial" w:cs="Arial"/>
        </w:rPr>
        <w:t xml:space="preserve"> </w:t>
      </w:r>
      <w:r w:rsidR="00A64010">
        <w:rPr>
          <w:rFonts w:ascii="Arial" w:hAnsi="Arial" w:cs="Arial"/>
        </w:rPr>
        <w:t xml:space="preserve">waiting </w:t>
      </w:r>
      <w:r w:rsidR="00F80A4B">
        <w:rPr>
          <w:rFonts w:ascii="Arial" w:hAnsi="Arial" w:cs="Arial"/>
        </w:rPr>
        <w:t>outside of Jerusalem</w:t>
      </w:r>
      <w:r w:rsidR="00C86AF6">
        <w:rPr>
          <w:rFonts w:ascii="Arial" w:hAnsi="Arial" w:cs="Arial"/>
        </w:rPr>
        <w:t>.</w:t>
      </w:r>
      <w:r w:rsidR="00CA77B0">
        <w:rPr>
          <w:rFonts w:ascii="Arial" w:hAnsi="Arial" w:cs="Arial"/>
        </w:rPr>
        <w:t xml:space="preserve"> </w:t>
      </w:r>
    </w:p>
    <w:p w:rsidR="003B7D61" w:rsidRDefault="00C86AF6" w:rsidP="00303172">
      <w:pPr>
        <w:spacing w:line="480" w:lineRule="auto"/>
        <w:rPr>
          <w:rFonts w:ascii="Arial" w:hAnsi="Arial" w:cs="Arial"/>
        </w:rPr>
      </w:pPr>
      <w:r>
        <w:tab/>
      </w:r>
      <w:r w:rsidR="00303172">
        <w:rPr>
          <w:rFonts w:ascii="Arial" w:hAnsi="Arial" w:cs="Arial"/>
        </w:rPr>
        <w:t xml:space="preserve">And as soon as he is in view, the crowd begins cheering. No one knows who started it, but </w:t>
      </w:r>
      <w:r w:rsidR="00F80A4B">
        <w:rPr>
          <w:rFonts w:ascii="Arial" w:hAnsi="Arial" w:cs="Arial"/>
        </w:rPr>
        <w:t xml:space="preserve">the </w:t>
      </w:r>
      <w:r w:rsidR="003B7D61">
        <w:rPr>
          <w:rFonts w:ascii="Arial" w:hAnsi="Arial" w:cs="Arial"/>
        </w:rPr>
        <w:t>people begin shouting, “Hosanna!</w:t>
      </w:r>
      <w:r w:rsidR="00F80A4B">
        <w:rPr>
          <w:rFonts w:ascii="Arial" w:hAnsi="Arial" w:cs="Arial"/>
        </w:rPr>
        <w:t xml:space="preserve"> Hosanna!” – </w:t>
      </w:r>
      <w:proofErr w:type="gramStart"/>
      <w:r w:rsidR="00F80A4B">
        <w:rPr>
          <w:rFonts w:ascii="Arial" w:hAnsi="Arial" w:cs="Arial"/>
        </w:rPr>
        <w:t>meaning</w:t>
      </w:r>
      <w:proofErr w:type="gramEnd"/>
      <w:r w:rsidR="00F80A4B">
        <w:rPr>
          <w:rFonts w:ascii="Arial" w:hAnsi="Arial" w:cs="Arial"/>
        </w:rPr>
        <w:t>, “Save Us, We Pray</w:t>
      </w:r>
      <w:r w:rsidR="00220251">
        <w:rPr>
          <w:rFonts w:ascii="Arial" w:hAnsi="Arial" w:cs="Arial"/>
        </w:rPr>
        <w:t>!</w:t>
      </w:r>
      <w:r w:rsidR="00F80A4B">
        <w:rPr>
          <w:rFonts w:ascii="Arial" w:hAnsi="Arial" w:cs="Arial"/>
        </w:rPr>
        <w:t xml:space="preserve">” </w:t>
      </w:r>
      <w:r w:rsidR="00613F2B">
        <w:rPr>
          <w:rFonts w:ascii="Arial" w:hAnsi="Arial" w:cs="Arial"/>
        </w:rPr>
        <w:t>And then someone adds a blessing: “Blessed is the one wh</w:t>
      </w:r>
      <w:r w:rsidR="004D3EE3">
        <w:rPr>
          <w:rFonts w:ascii="Arial" w:hAnsi="Arial" w:cs="Arial"/>
        </w:rPr>
        <w:t>o comes in the name of the Lord</w:t>
      </w:r>
      <w:r w:rsidR="00220251">
        <w:rPr>
          <w:rFonts w:ascii="Arial" w:hAnsi="Arial" w:cs="Arial"/>
        </w:rPr>
        <w:t>!</w:t>
      </w:r>
      <w:r w:rsidR="00613F2B">
        <w:rPr>
          <w:rFonts w:ascii="Arial" w:hAnsi="Arial" w:cs="Arial"/>
        </w:rPr>
        <w:t>”</w:t>
      </w:r>
      <w:r w:rsidR="004D3EE3">
        <w:rPr>
          <w:rFonts w:ascii="Arial" w:hAnsi="Arial" w:cs="Arial"/>
        </w:rPr>
        <w:t xml:space="preserve"> (Mark 11:9</w:t>
      </w:r>
      <w:r w:rsidR="00220251">
        <w:rPr>
          <w:rFonts w:ascii="Arial" w:hAnsi="Arial" w:cs="Arial"/>
        </w:rPr>
        <w:t>, NRSV</w:t>
      </w:r>
      <w:r w:rsidR="004D3EE3">
        <w:rPr>
          <w:rFonts w:ascii="Arial" w:hAnsi="Arial" w:cs="Arial"/>
        </w:rPr>
        <w:t>).</w:t>
      </w:r>
      <w:r w:rsidR="00613F2B">
        <w:rPr>
          <w:rFonts w:ascii="Arial" w:hAnsi="Arial" w:cs="Arial"/>
        </w:rPr>
        <w:t xml:space="preserve"> This is not a new blessing</w:t>
      </w:r>
      <w:r w:rsidR="00A64010">
        <w:rPr>
          <w:rFonts w:ascii="Arial" w:hAnsi="Arial" w:cs="Arial"/>
        </w:rPr>
        <w:t xml:space="preserve"> to them</w:t>
      </w:r>
      <w:r w:rsidR="00613F2B">
        <w:rPr>
          <w:rFonts w:ascii="Arial" w:hAnsi="Arial" w:cs="Arial"/>
        </w:rPr>
        <w:t xml:space="preserve">, but a familiar one from Psalm 118, where it continues, “Bind the festal procession with branches, up to the horns of the altar” (Ps. 118: 26, 27b). </w:t>
      </w:r>
      <w:r w:rsidR="003B7D61">
        <w:rPr>
          <w:rFonts w:ascii="Arial" w:hAnsi="Arial" w:cs="Arial"/>
        </w:rPr>
        <w:t xml:space="preserve">And the people begin to cut branches from </w:t>
      </w:r>
      <w:r w:rsidR="003B7D61">
        <w:rPr>
          <w:rFonts w:ascii="Arial" w:hAnsi="Arial" w:cs="Arial"/>
        </w:rPr>
        <w:lastRenderedPageBreak/>
        <w:t xml:space="preserve">the trees to wave with their Hosanna’s and </w:t>
      </w:r>
      <w:r w:rsidR="00220251">
        <w:rPr>
          <w:rFonts w:ascii="Arial" w:hAnsi="Arial" w:cs="Arial"/>
        </w:rPr>
        <w:t xml:space="preserve">to </w:t>
      </w:r>
      <w:proofErr w:type="gramStart"/>
      <w:r w:rsidR="003B7D61">
        <w:rPr>
          <w:rFonts w:ascii="Arial" w:hAnsi="Arial" w:cs="Arial"/>
        </w:rPr>
        <w:t>lay</w:t>
      </w:r>
      <w:proofErr w:type="gramEnd"/>
      <w:r w:rsidR="003B7D61">
        <w:rPr>
          <w:rFonts w:ascii="Arial" w:hAnsi="Arial" w:cs="Arial"/>
        </w:rPr>
        <w:t xml:space="preserve"> on the road for Jesus’ donkey to walk upon. And someone adds another blessing</w:t>
      </w:r>
      <w:r w:rsidR="004D3EE3">
        <w:rPr>
          <w:rFonts w:ascii="Arial" w:hAnsi="Arial" w:cs="Arial"/>
        </w:rPr>
        <w:t>, one with distinctly Messianic overtones</w:t>
      </w:r>
      <w:r w:rsidR="003B7D61">
        <w:rPr>
          <w:rFonts w:ascii="Arial" w:hAnsi="Arial" w:cs="Arial"/>
        </w:rPr>
        <w:t>: “Blessed is the coming kingdom of our ancestor David! Hosanna in the highest heaven!”</w:t>
      </w:r>
      <w:r w:rsidR="004D3EE3">
        <w:rPr>
          <w:rFonts w:ascii="Arial" w:hAnsi="Arial" w:cs="Arial"/>
        </w:rPr>
        <w:t xml:space="preserve"> And the people lay their cloaks on the road alongside the branches, as they would for a royal procession (v. 7-10). </w:t>
      </w:r>
    </w:p>
    <w:p w:rsidR="004537B9" w:rsidRDefault="00DC0D2F" w:rsidP="004D3EE3">
      <w:pPr>
        <w:spacing w:line="480" w:lineRule="auto"/>
      </w:pPr>
      <w:r>
        <w:rPr>
          <w:rFonts w:ascii="Arial" w:hAnsi="Arial" w:cs="Arial"/>
          <w:noProof/>
        </w:rPr>
        <w:drawing>
          <wp:anchor distT="0" distB="0" distL="114300" distR="114300" simplePos="0" relativeHeight="251658240" behindDoc="0" locked="0" layoutInCell="1" allowOverlap="1">
            <wp:simplePos x="0" y="0"/>
            <wp:positionH relativeFrom="column">
              <wp:posOffset>2625725</wp:posOffset>
            </wp:positionH>
            <wp:positionV relativeFrom="paragraph">
              <wp:posOffset>309880</wp:posOffset>
            </wp:positionV>
            <wp:extent cx="2957195" cy="3813175"/>
            <wp:effectExtent l="19050" t="0" r="0" b="0"/>
            <wp:wrapSquare wrapText="bothSides"/>
            <wp:docPr id="4" name="Picture 2" descr="C:\Users\Susanne\Pictures\Palm bran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e\Pictures\Palm branches.jpg"/>
                    <pic:cNvPicPr>
                      <a:picLocks noChangeAspect="1" noChangeArrowheads="1"/>
                    </pic:cNvPicPr>
                  </pic:nvPicPr>
                  <pic:blipFill>
                    <a:blip r:embed="rId8" cstate="print"/>
                    <a:srcRect/>
                    <a:stretch>
                      <a:fillRect/>
                    </a:stretch>
                  </pic:blipFill>
                  <pic:spPr bwMode="auto">
                    <a:xfrm>
                      <a:off x="0" y="0"/>
                      <a:ext cx="2957195" cy="3813175"/>
                    </a:xfrm>
                    <a:prstGeom prst="rect">
                      <a:avLst/>
                    </a:prstGeom>
                    <a:noFill/>
                    <a:ln w="9525">
                      <a:noFill/>
                      <a:miter lim="800000"/>
                      <a:headEnd/>
                      <a:tailEnd/>
                    </a:ln>
                  </pic:spPr>
                </pic:pic>
              </a:graphicData>
            </a:graphic>
          </wp:anchor>
        </w:drawing>
      </w:r>
      <w:r w:rsidR="00613F2B">
        <w:rPr>
          <w:rFonts w:ascii="Arial" w:hAnsi="Arial" w:cs="Arial"/>
        </w:rPr>
        <w:t xml:space="preserve"> </w:t>
      </w:r>
      <w:r w:rsidR="004D3EE3">
        <w:rPr>
          <w:rFonts w:ascii="Arial" w:hAnsi="Arial" w:cs="Arial"/>
        </w:rPr>
        <w:tab/>
      </w:r>
      <w:r w:rsidR="00CA6AFE">
        <w:rPr>
          <w:rFonts w:ascii="Arial" w:hAnsi="Arial" w:cs="Arial"/>
        </w:rPr>
        <w:t xml:space="preserve">“The Blessing of the Palms” </w:t>
      </w:r>
      <w:r w:rsidR="004D3EE3">
        <w:rPr>
          <w:rFonts w:ascii="Arial" w:hAnsi="Arial" w:cs="Arial"/>
        </w:rPr>
        <w:t>continues:</w:t>
      </w:r>
    </w:p>
    <w:p w:rsidR="00BC0317" w:rsidRPr="0033413F" w:rsidRDefault="00BC0317" w:rsidP="0033413F">
      <w:pPr>
        <w:ind w:firstLine="720"/>
        <w:rPr>
          <w:rFonts w:ascii="Arial" w:hAnsi="Arial" w:cs="Arial"/>
        </w:rPr>
      </w:pPr>
      <w:r w:rsidRPr="0033413F">
        <w:rPr>
          <w:rFonts w:ascii="Arial" w:hAnsi="Arial" w:cs="Arial"/>
        </w:rPr>
        <w:t xml:space="preserve">This blessing </w:t>
      </w:r>
    </w:p>
    <w:p w:rsidR="00BC0317" w:rsidRPr="0033413F" w:rsidRDefault="00BC0317" w:rsidP="0033413F">
      <w:pPr>
        <w:ind w:firstLine="720"/>
        <w:rPr>
          <w:rFonts w:ascii="Arial" w:hAnsi="Arial" w:cs="Arial"/>
        </w:rPr>
      </w:pPr>
      <w:proofErr w:type="gramStart"/>
      <w:r w:rsidRPr="0033413F">
        <w:rPr>
          <w:rFonts w:ascii="Arial" w:hAnsi="Arial" w:cs="Arial"/>
        </w:rPr>
        <w:t>blooms</w:t>
      </w:r>
      <w:proofErr w:type="gramEnd"/>
      <w:r w:rsidRPr="0033413F">
        <w:rPr>
          <w:rFonts w:ascii="Arial" w:hAnsi="Arial" w:cs="Arial"/>
        </w:rPr>
        <w:t xml:space="preserve"> in the throats</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women,</w:t>
      </w:r>
    </w:p>
    <w:p w:rsidR="00BC0317" w:rsidRPr="0033413F" w:rsidRDefault="00BC0317" w:rsidP="0033413F">
      <w:pPr>
        <w:ind w:firstLine="720"/>
        <w:rPr>
          <w:rFonts w:ascii="Arial" w:hAnsi="Arial" w:cs="Arial"/>
        </w:rPr>
      </w:pPr>
      <w:proofErr w:type="gramStart"/>
      <w:r w:rsidRPr="0033413F">
        <w:rPr>
          <w:rFonts w:ascii="Arial" w:hAnsi="Arial" w:cs="Arial"/>
        </w:rPr>
        <w:t>springs</w:t>
      </w:r>
      <w:proofErr w:type="gramEnd"/>
      <w:r w:rsidRPr="0033413F">
        <w:rPr>
          <w:rFonts w:ascii="Arial" w:hAnsi="Arial" w:cs="Arial"/>
        </w:rPr>
        <w:t xml:space="preserve"> from the hearts </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men,</w:t>
      </w:r>
    </w:p>
    <w:p w:rsidR="00BC0317" w:rsidRPr="0033413F" w:rsidRDefault="00BC0317" w:rsidP="0033413F">
      <w:pPr>
        <w:ind w:firstLine="720"/>
        <w:rPr>
          <w:rFonts w:ascii="Arial" w:hAnsi="Arial" w:cs="Arial"/>
        </w:rPr>
      </w:pPr>
      <w:proofErr w:type="gramStart"/>
      <w:r w:rsidRPr="0033413F">
        <w:rPr>
          <w:rFonts w:ascii="Arial" w:hAnsi="Arial" w:cs="Arial"/>
        </w:rPr>
        <w:t>tumbles</w:t>
      </w:r>
      <w:proofErr w:type="gramEnd"/>
      <w:r w:rsidRPr="0033413F">
        <w:rPr>
          <w:rFonts w:ascii="Arial" w:hAnsi="Arial" w:cs="Arial"/>
        </w:rPr>
        <w:t xml:space="preserve"> out of the mouths</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children.</w:t>
      </w:r>
    </w:p>
    <w:p w:rsidR="00BC0317" w:rsidRPr="0033413F" w:rsidRDefault="00BC0317">
      <w:pPr>
        <w:rPr>
          <w:rFonts w:ascii="Arial" w:hAnsi="Arial" w:cs="Arial"/>
        </w:rPr>
      </w:pPr>
    </w:p>
    <w:p w:rsidR="00BC0317" w:rsidRPr="0033413F" w:rsidRDefault="00BC0317" w:rsidP="0033413F">
      <w:pPr>
        <w:ind w:firstLine="720"/>
        <w:rPr>
          <w:rFonts w:ascii="Arial" w:hAnsi="Arial" w:cs="Arial"/>
        </w:rPr>
      </w:pPr>
      <w:r w:rsidRPr="0033413F">
        <w:rPr>
          <w:rFonts w:ascii="Arial" w:hAnsi="Arial" w:cs="Arial"/>
        </w:rPr>
        <w:t xml:space="preserve">This blessing </w:t>
      </w:r>
    </w:p>
    <w:p w:rsidR="00BC0317" w:rsidRPr="0033413F" w:rsidRDefault="00BC0317" w:rsidP="0033413F">
      <w:pPr>
        <w:ind w:firstLine="720"/>
        <w:rPr>
          <w:rFonts w:ascii="Arial" w:hAnsi="Arial" w:cs="Arial"/>
        </w:rPr>
      </w:pPr>
      <w:proofErr w:type="gramStart"/>
      <w:r w:rsidRPr="0033413F">
        <w:rPr>
          <w:rFonts w:ascii="Arial" w:hAnsi="Arial" w:cs="Arial"/>
        </w:rPr>
        <w:t>is</w:t>
      </w:r>
      <w:proofErr w:type="gramEnd"/>
      <w:r w:rsidRPr="0033413F">
        <w:rPr>
          <w:rFonts w:ascii="Arial" w:hAnsi="Arial" w:cs="Arial"/>
        </w:rPr>
        <w:t xml:space="preserve"> stitched into</w:t>
      </w:r>
    </w:p>
    <w:p w:rsidR="00BC0317" w:rsidRPr="0033413F" w:rsidRDefault="00BC0317" w:rsidP="0033413F">
      <w:pPr>
        <w:ind w:firstLine="720"/>
        <w:rPr>
          <w:rFonts w:ascii="Arial" w:hAnsi="Arial" w:cs="Arial"/>
        </w:rPr>
      </w:pPr>
      <w:proofErr w:type="gramStart"/>
      <w:r w:rsidRPr="0033413F">
        <w:rPr>
          <w:rFonts w:ascii="Arial" w:hAnsi="Arial" w:cs="Arial"/>
        </w:rPr>
        <w:t>the</w:t>
      </w:r>
      <w:proofErr w:type="gramEnd"/>
      <w:r w:rsidRPr="0033413F">
        <w:rPr>
          <w:rFonts w:ascii="Arial" w:hAnsi="Arial" w:cs="Arial"/>
        </w:rPr>
        <w:t xml:space="preserve"> seams </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the cloaks</w:t>
      </w:r>
    </w:p>
    <w:p w:rsidR="00BC0317" w:rsidRPr="0033413F" w:rsidRDefault="00BC0317" w:rsidP="0033413F">
      <w:pPr>
        <w:ind w:firstLine="720"/>
        <w:rPr>
          <w:rFonts w:ascii="Arial" w:hAnsi="Arial" w:cs="Arial"/>
        </w:rPr>
      </w:pPr>
      <w:proofErr w:type="gramStart"/>
      <w:r w:rsidRPr="0033413F">
        <w:rPr>
          <w:rFonts w:ascii="Arial" w:hAnsi="Arial" w:cs="Arial"/>
        </w:rPr>
        <w:t>that</w:t>
      </w:r>
      <w:proofErr w:type="gramEnd"/>
      <w:r w:rsidRPr="0033413F">
        <w:rPr>
          <w:rFonts w:ascii="Arial" w:hAnsi="Arial" w:cs="Arial"/>
        </w:rPr>
        <w:t xml:space="preserve"> line the road</w:t>
      </w:r>
    </w:p>
    <w:p w:rsidR="00BC0317" w:rsidRPr="0033413F" w:rsidRDefault="00BC0317" w:rsidP="0033413F">
      <w:pPr>
        <w:ind w:firstLine="720"/>
        <w:rPr>
          <w:rFonts w:ascii="Arial" w:hAnsi="Arial" w:cs="Arial"/>
        </w:rPr>
      </w:pPr>
      <w:proofErr w:type="gramStart"/>
      <w:r w:rsidRPr="0033413F">
        <w:rPr>
          <w:rFonts w:ascii="Arial" w:hAnsi="Arial" w:cs="Arial"/>
        </w:rPr>
        <w:t>etched</w:t>
      </w:r>
      <w:proofErr w:type="gramEnd"/>
      <w:r w:rsidRPr="0033413F">
        <w:rPr>
          <w:rFonts w:ascii="Arial" w:hAnsi="Arial" w:cs="Arial"/>
        </w:rPr>
        <w:t xml:space="preserve"> into </w:t>
      </w:r>
    </w:p>
    <w:p w:rsidR="00BC0317" w:rsidRPr="0033413F" w:rsidRDefault="00BC0317" w:rsidP="0033413F">
      <w:pPr>
        <w:ind w:firstLine="720"/>
        <w:rPr>
          <w:rFonts w:ascii="Arial" w:hAnsi="Arial" w:cs="Arial"/>
        </w:rPr>
      </w:pPr>
      <w:proofErr w:type="gramStart"/>
      <w:r w:rsidRPr="0033413F">
        <w:rPr>
          <w:rFonts w:ascii="Arial" w:hAnsi="Arial" w:cs="Arial"/>
        </w:rPr>
        <w:t>the</w:t>
      </w:r>
      <w:proofErr w:type="gramEnd"/>
      <w:r w:rsidRPr="0033413F">
        <w:rPr>
          <w:rFonts w:ascii="Arial" w:hAnsi="Arial" w:cs="Arial"/>
        </w:rPr>
        <w:t xml:space="preserve"> branches</w:t>
      </w:r>
    </w:p>
    <w:p w:rsidR="00BC0317" w:rsidRPr="0033413F" w:rsidRDefault="00BC0317" w:rsidP="0033413F">
      <w:pPr>
        <w:ind w:firstLine="720"/>
        <w:rPr>
          <w:rFonts w:ascii="Arial" w:hAnsi="Arial" w:cs="Arial"/>
        </w:rPr>
      </w:pPr>
      <w:proofErr w:type="gramStart"/>
      <w:r w:rsidRPr="0033413F">
        <w:rPr>
          <w:rFonts w:ascii="Arial" w:hAnsi="Arial" w:cs="Arial"/>
        </w:rPr>
        <w:t>that</w:t>
      </w:r>
      <w:proofErr w:type="gramEnd"/>
      <w:r w:rsidRPr="0033413F">
        <w:rPr>
          <w:rFonts w:ascii="Arial" w:hAnsi="Arial" w:cs="Arial"/>
        </w:rPr>
        <w:t xml:space="preserve"> trace the path,</w:t>
      </w:r>
    </w:p>
    <w:p w:rsidR="00BC0317" w:rsidRPr="0033413F" w:rsidRDefault="00BC0317" w:rsidP="0033413F">
      <w:pPr>
        <w:ind w:firstLine="720"/>
        <w:rPr>
          <w:rFonts w:ascii="Arial" w:hAnsi="Arial" w:cs="Arial"/>
        </w:rPr>
      </w:pPr>
      <w:proofErr w:type="gramStart"/>
      <w:r w:rsidRPr="0033413F">
        <w:rPr>
          <w:rFonts w:ascii="Arial" w:hAnsi="Arial" w:cs="Arial"/>
        </w:rPr>
        <w:t>echoes</w:t>
      </w:r>
      <w:proofErr w:type="gramEnd"/>
      <w:r w:rsidRPr="0033413F">
        <w:rPr>
          <w:rFonts w:ascii="Arial" w:hAnsi="Arial" w:cs="Arial"/>
        </w:rPr>
        <w:t xml:space="preserve"> in</w:t>
      </w:r>
    </w:p>
    <w:p w:rsidR="00BC0317" w:rsidRPr="0033413F" w:rsidRDefault="00BC0317" w:rsidP="0033413F">
      <w:pPr>
        <w:ind w:firstLine="720"/>
        <w:rPr>
          <w:rFonts w:ascii="Arial" w:hAnsi="Arial" w:cs="Arial"/>
        </w:rPr>
      </w:pPr>
      <w:proofErr w:type="gramStart"/>
      <w:r w:rsidRPr="0033413F">
        <w:rPr>
          <w:rFonts w:ascii="Arial" w:hAnsi="Arial" w:cs="Arial"/>
        </w:rPr>
        <w:t>the</w:t>
      </w:r>
      <w:proofErr w:type="gramEnd"/>
      <w:r w:rsidRPr="0033413F">
        <w:rPr>
          <w:rFonts w:ascii="Arial" w:hAnsi="Arial" w:cs="Arial"/>
        </w:rPr>
        <w:t xml:space="preserve"> breathing</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the willing colt,</w:t>
      </w:r>
    </w:p>
    <w:p w:rsidR="00BC0317" w:rsidRPr="0033413F" w:rsidRDefault="00BC0317" w:rsidP="0033413F">
      <w:pPr>
        <w:ind w:firstLine="720"/>
        <w:rPr>
          <w:rFonts w:ascii="Arial" w:hAnsi="Arial" w:cs="Arial"/>
        </w:rPr>
      </w:pPr>
      <w:proofErr w:type="gramStart"/>
      <w:r w:rsidRPr="0033413F">
        <w:rPr>
          <w:rFonts w:ascii="Arial" w:hAnsi="Arial" w:cs="Arial"/>
        </w:rPr>
        <w:t>the</w:t>
      </w:r>
      <w:proofErr w:type="gramEnd"/>
      <w:r w:rsidRPr="0033413F">
        <w:rPr>
          <w:rFonts w:ascii="Arial" w:hAnsi="Arial" w:cs="Arial"/>
        </w:rPr>
        <w:t xml:space="preserve"> click </w:t>
      </w:r>
    </w:p>
    <w:p w:rsidR="00BC0317" w:rsidRPr="0033413F" w:rsidRDefault="00BC0317" w:rsidP="0033413F">
      <w:pPr>
        <w:ind w:firstLine="720"/>
        <w:rPr>
          <w:rFonts w:ascii="Arial" w:hAnsi="Arial" w:cs="Arial"/>
        </w:rPr>
      </w:pPr>
      <w:proofErr w:type="gramStart"/>
      <w:r w:rsidRPr="0033413F">
        <w:rPr>
          <w:rFonts w:ascii="Arial" w:hAnsi="Arial" w:cs="Arial"/>
        </w:rPr>
        <w:t>of</w:t>
      </w:r>
      <w:proofErr w:type="gramEnd"/>
      <w:r w:rsidRPr="0033413F">
        <w:rPr>
          <w:rFonts w:ascii="Arial" w:hAnsi="Arial" w:cs="Arial"/>
        </w:rPr>
        <w:t xml:space="preserve"> the donkey’s hoof</w:t>
      </w:r>
    </w:p>
    <w:p w:rsidR="00BC0317" w:rsidRPr="0033413F" w:rsidRDefault="00BC0317" w:rsidP="0033413F">
      <w:pPr>
        <w:ind w:firstLine="720"/>
        <w:rPr>
          <w:rFonts w:ascii="Arial" w:hAnsi="Arial" w:cs="Arial"/>
        </w:rPr>
      </w:pPr>
      <w:proofErr w:type="gramStart"/>
      <w:r w:rsidRPr="0033413F">
        <w:rPr>
          <w:rFonts w:ascii="Arial" w:hAnsi="Arial" w:cs="Arial"/>
        </w:rPr>
        <w:t>against</w:t>
      </w:r>
      <w:proofErr w:type="gramEnd"/>
      <w:r w:rsidRPr="0033413F">
        <w:rPr>
          <w:rFonts w:ascii="Arial" w:hAnsi="Arial" w:cs="Arial"/>
        </w:rPr>
        <w:t xml:space="preserve"> the stones.</w:t>
      </w:r>
      <w:r w:rsidR="00CA6AFE">
        <w:rPr>
          <w:rStyle w:val="FootnoteReference"/>
          <w:rFonts w:ascii="Arial" w:hAnsi="Arial" w:cs="Arial"/>
        </w:rPr>
        <w:footnoteReference w:id="3"/>
      </w:r>
    </w:p>
    <w:p w:rsidR="002D255E" w:rsidRDefault="002D255E"/>
    <w:p w:rsidR="00770112" w:rsidRDefault="00611261" w:rsidP="00611261">
      <w:pPr>
        <w:spacing w:line="480" w:lineRule="auto"/>
        <w:rPr>
          <w:rFonts w:ascii="Arial" w:hAnsi="Arial" w:cs="Arial"/>
        </w:rPr>
      </w:pPr>
      <w:r>
        <w:tab/>
      </w:r>
      <w:r w:rsidRPr="00611261">
        <w:rPr>
          <w:rFonts w:ascii="Arial" w:hAnsi="Arial" w:cs="Arial"/>
        </w:rPr>
        <w:t xml:space="preserve">But wait: if this is a royal procession, it’s not very glamorous, is it? </w:t>
      </w:r>
      <w:r>
        <w:rPr>
          <w:rFonts w:ascii="Arial" w:hAnsi="Arial" w:cs="Arial"/>
        </w:rPr>
        <w:t>The people were used to royal processions and victory marches of the Roman Emperor and army that were</w:t>
      </w:r>
      <w:r w:rsidR="00770112">
        <w:rPr>
          <w:rFonts w:ascii="Arial" w:hAnsi="Arial" w:cs="Arial"/>
        </w:rPr>
        <w:t xml:space="preserve"> much, much different than this.</w:t>
      </w:r>
      <w:r>
        <w:rPr>
          <w:rFonts w:ascii="Arial" w:hAnsi="Arial" w:cs="Arial"/>
        </w:rPr>
        <w:t xml:space="preserve"> Those processions were shows of wealth and force, meant as much to awe as to intimidate the Jewish peasants who looked on. </w:t>
      </w:r>
      <w:r>
        <w:rPr>
          <w:rFonts w:ascii="Arial" w:hAnsi="Arial" w:cs="Arial"/>
        </w:rPr>
        <w:lastRenderedPageBreak/>
        <w:t xml:space="preserve">Those processions featured gleaming weapons and </w:t>
      </w:r>
      <w:proofErr w:type="spellStart"/>
      <w:r>
        <w:rPr>
          <w:rFonts w:ascii="Arial" w:hAnsi="Arial" w:cs="Arial"/>
        </w:rPr>
        <w:t>armour</w:t>
      </w:r>
      <w:proofErr w:type="spellEnd"/>
      <w:r>
        <w:rPr>
          <w:rFonts w:ascii="Arial" w:hAnsi="Arial" w:cs="Arial"/>
        </w:rPr>
        <w:t xml:space="preserve">, </w:t>
      </w:r>
      <w:r w:rsidR="00EF347D">
        <w:rPr>
          <w:rFonts w:ascii="Arial" w:hAnsi="Arial" w:cs="Arial"/>
        </w:rPr>
        <w:t xml:space="preserve">war horses and chariots, </w:t>
      </w:r>
      <w:r w:rsidR="00EA41D0">
        <w:rPr>
          <w:rFonts w:ascii="Arial" w:hAnsi="Arial" w:cs="Arial"/>
        </w:rPr>
        <w:t xml:space="preserve">platoons of </w:t>
      </w:r>
      <w:r w:rsidR="00770112">
        <w:rPr>
          <w:rFonts w:ascii="Arial" w:hAnsi="Arial" w:cs="Arial"/>
        </w:rPr>
        <w:t xml:space="preserve">marching </w:t>
      </w:r>
      <w:r w:rsidR="00EA41D0">
        <w:rPr>
          <w:rFonts w:ascii="Arial" w:hAnsi="Arial" w:cs="Arial"/>
        </w:rPr>
        <w:t xml:space="preserve">Roman soldiers. </w:t>
      </w:r>
      <w:r w:rsidR="00B878E7">
        <w:rPr>
          <w:rFonts w:ascii="Arial" w:hAnsi="Arial" w:cs="Arial"/>
        </w:rPr>
        <w:t xml:space="preserve">This procession, by contrast, features an itinerant healer and preacher who </w:t>
      </w:r>
      <w:proofErr w:type="gramStart"/>
      <w:r w:rsidR="00B878E7">
        <w:rPr>
          <w:rFonts w:ascii="Arial" w:hAnsi="Arial" w:cs="Arial"/>
        </w:rPr>
        <w:t>doesn’t</w:t>
      </w:r>
      <w:proofErr w:type="gramEnd"/>
      <w:r w:rsidR="00B878E7">
        <w:rPr>
          <w:rFonts w:ascii="Arial" w:hAnsi="Arial" w:cs="Arial"/>
        </w:rPr>
        <w:t xml:space="preserve"> even have his own donkey</w:t>
      </w:r>
      <w:r w:rsidR="00A64010">
        <w:rPr>
          <w:rFonts w:ascii="Arial" w:hAnsi="Arial" w:cs="Arial"/>
        </w:rPr>
        <w:t>! He</w:t>
      </w:r>
      <w:r w:rsidR="00B878E7">
        <w:rPr>
          <w:rFonts w:ascii="Arial" w:hAnsi="Arial" w:cs="Arial"/>
        </w:rPr>
        <w:t xml:space="preserve"> has to borrow one to ride over the dusty cloaks and branches that line the road. </w:t>
      </w:r>
      <w:r w:rsidR="00FB4E77">
        <w:rPr>
          <w:rFonts w:ascii="Arial" w:hAnsi="Arial" w:cs="Arial"/>
        </w:rPr>
        <w:t xml:space="preserve">Much of our passage from Mark focuses on </w:t>
      </w:r>
      <w:proofErr w:type="gramStart"/>
      <w:r w:rsidR="00FB4E77">
        <w:rPr>
          <w:rFonts w:ascii="Arial" w:hAnsi="Arial" w:cs="Arial"/>
        </w:rPr>
        <w:t>this, that</w:t>
      </w:r>
      <w:proofErr w:type="gramEnd"/>
      <w:r w:rsidR="00FB4E77">
        <w:rPr>
          <w:rFonts w:ascii="Arial" w:hAnsi="Arial" w:cs="Arial"/>
        </w:rPr>
        <w:t xml:space="preserve"> Jesus had to borrow a donkey. And Jesus’</w:t>
      </w:r>
      <w:r w:rsidR="00B878E7">
        <w:rPr>
          <w:rFonts w:ascii="Arial" w:hAnsi="Arial" w:cs="Arial"/>
        </w:rPr>
        <w:t xml:space="preserve"> message is not one of military might, but a vision of God’s </w:t>
      </w:r>
      <w:r w:rsidR="00770112">
        <w:rPr>
          <w:rFonts w:ascii="Arial" w:hAnsi="Arial" w:cs="Arial"/>
        </w:rPr>
        <w:t>R</w:t>
      </w:r>
      <w:r w:rsidR="00B878E7">
        <w:rPr>
          <w:rFonts w:ascii="Arial" w:hAnsi="Arial" w:cs="Arial"/>
        </w:rPr>
        <w:t xml:space="preserve">eign in which </w:t>
      </w:r>
      <w:r w:rsidR="00770112">
        <w:rPr>
          <w:rFonts w:ascii="Arial" w:hAnsi="Arial" w:cs="Arial"/>
        </w:rPr>
        <w:t xml:space="preserve">wars will cease and everyone will have enough. </w:t>
      </w:r>
    </w:p>
    <w:p w:rsidR="004D3EE3" w:rsidRPr="00611261" w:rsidRDefault="00770112" w:rsidP="00770112">
      <w:pPr>
        <w:spacing w:line="480" w:lineRule="auto"/>
        <w:ind w:firstLine="720"/>
        <w:rPr>
          <w:rFonts w:ascii="Arial" w:hAnsi="Arial" w:cs="Arial"/>
        </w:rPr>
      </w:pPr>
      <w:r>
        <w:rPr>
          <w:rFonts w:ascii="Arial" w:hAnsi="Arial" w:cs="Arial"/>
        </w:rPr>
        <w:t>Knowing the rest of Jesus’ story, we know he is an altogether</w:t>
      </w:r>
      <w:r w:rsidR="00A64010">
        <w:rPr>
          <w:rFonts w:ascii="Arial" w:hAnsi="Arial" w:cs="Arial"/>
        </w:rPr>
        <w:t xml:space="preserve"> different kind of King. But did the crowd shouting “Hosanna!”</w:t>
      </w:r>
      <w:r>
        <w:rPr>
          <w:rFonts w:ascii="Arial" w:hAnsi="Arial" w:cs="Arial"/>
        </w:rPr>
        <w:t xml:space="preserve"> understand that? When they called him the heir of David’s kingdom, were they expecting that </w:t>
      </w:r>
      <w:r w:rsidR="00992839">
        <w:rPr>
          <w:rFonts w:ascii="Arial" w:hAnsi="Arial" w:cs="Arial"/>
        </w:rPr>
        <w:t xml:space="preserve">kind of king – a king of military might and opulent wealth? When they called him the Messiah, were they expecting Jesus to forcefully overthrow the Roman occupation? If so, they were bound to be deeply disappointed in what Jesus was about to do in his last week in Jerusalem. Yes, he </w:t>
      </w:r>
      <w:r w:rsidR="00A64010">
        <w:rPr>
          <w:rFonts w:ascii="Arial" w:hAnsi="Arial" w:cs="Arial"/>
        </w:rPr>
        <w:t xml:space="preserve">publicly </w:t>
      </w:r>
      <w:r w:rsidR="00992839">
        <w:rPr>
          <w:rFonts w:ascii="Arial" w:hAnsi="Arial" w:cs="Arial"/>
        </w:rPr>
        <w:t xml:space="preserve">challenged the corruption of the Temple leaders and the cruelty of Rome. But not in the way people thought he would. </w:t>
      </w:r>
      <w:r w:rsidR="00A64010">
        <w:rPr>
          <w:rFonts w:ascii="Arial" w:hAnsi="Arial" w:cs="Arial"/>
        </w:rPr>
        <w:t xml:space="preserve">All those </w:t>
      </w:r>
      <w:r w:rsidR="00992839">
        <w:rPr>
          <w:rFonts w:ascii="Arial" w:hAnsi="Arial" w:cs="Arial"/>
        </w:rPr>
        <w:t xml:space="preserve">expectations of Jesus the warrior-Messiah were about to be broken. </w:t>
      </w:r>
      <w:r>
        <w:rPr>
          <w:rFonts w:ascii="Arial" w:hAnsi="Arial" w:cs="Arial"/>
        </w:rPr>
        <w:t xml:space="preserve"> </w:t>
      </w:r>
    </w:p>
    <w:p w:rsidR="004D3EE3" w:rsidRDefault="004D3EE3" w:rsidP="00611261">
      <w:pPr>
        <w:spacing w:line="480" w:lineRule="auto"/>
        <w:rPr>
          <w:rFonts w:ascii="Arial" w:hAnsi="Arial" w:cs="Arial"/>
        </w:rPr>
      </w:pPr>
    </w:p>
    <w:p w:rsidR="00786E4B" w:rsidRDefault="00992839" w:rsidP="00611261">
      <w:pPr>
        <w:spacing w:line="480" w:lineRule="auto"/>
        <w:rPr>
          <w:rFonts w:ascii="Arial" w:hAnsi="Arial" w:cs="Arial"/>
        </w:rPr>
      </w:pPr>
      <w:r>
        <w:rPr>
          <w:rFonts w:ascii="Arial" w:hAnsi="Arial" w:cs="Arial"/>
        </w:rPr>
        <w:tab/>
        <w:t xml:space="preserve">We know a thing or two about broken expectations these </w:t>
      </w:r>
      <w:proofErr w:type="gramStart"/>
      <w:r>
        <w:rPr>
          <w:rFonts w:ascii="Arial" w:hAnsi="Arial" w:cs="Arial"/>
        </w:rPr>
        <w:t>days</w:t>
      </w:r>
      <w:r w:rsidR="00A011B6">
        <w:rPr>
          <w:rFonts w:ascii="Arial" w:hAnsi="Arial" w:cs="Arial"/>
        </w:rPr>
        <w:t>,</w:t>
      </w:r>
      <w:proofErr w:type="gramEnd"/>
      <w:r w:rsidR="00A011B6">
        <w:rPr>
          <w:rFonts w:ascii="Arial" w:hAnsi="Arial" w:cs="Arial"/>
        </w:rPr>
        <w:t xml:space="preserve"> don’t we?</w:t>
      </w:r>
      <w:r>
        <w:rPr>
          <w:rFonts w:ascii="Arial" w:hAnsi="Arial" w:cs="Arial"/>
        </w:rPr>
        <w:t xml:space="preserve"> </w:t>
      </w:r>
      <w:r w:rsidR="00786E4B">
        <w:rPr>
          <w:rFonts w:ascii="Arial" w:hAnsi="Arial" w:cs="Arial"/>
        </w:rPr>
        <w:t xml:space="preserve">As we begin Holy Week knowing we can’t gather </w:t>
      </w:r>
      <w:r w:rsidR="00A011B6">
        <w:rPr>
          <w:rFonts w:ascii="Arial" w:hAnsi="Arial" w:cs="Arial"/>
        </w:rPr>
        <w:t xml:space="preserve">in person </w:t>
      </w:r>
      <w:r w:rsidR="00786E4B">
        <w:rPr>
          <w:rFonts w:ascii="Arial" w:hAnsi="Arial" w:cs="Arial"/>
        </w:rPr>
        <w:t xml:space="preserve">as a church community, we may be feeling disappointment that Holy Week and Easter won’t look the same this year. </w:t>
      </w:r>
      <w:r w:rsidR="000729DE">
        <w:rPr>
          <w:rFonts w:ascii="Arial" w:hAnsi="Arial" w:cs="Arial"/>
        </w:rPr>
        <w:t xml:space="preserve">We may be feeling loneliness for the communal worship that sustains us spiritually – especially the four-part congregational singing of those </w:t>
      </w:r>
      <w:r w:rsidR="00A011B6">
        <w:rPr>
          <w:rFonts w:ascii="Arial" w:hAnsi="Arial" w:cs="Arial"/>
        </w:rPr>
        <w:t xml:space="preserve">lively </w:t>
      </w:r>
      <w:r w:rsidR="000729DE">
        <w:rPr>
          <w:rFonts w:ascii="Arial" w:hAnsi="Arial" w:cs="Arial"/>
        </w:rPr>
        <w:t xml:space="preserve">Easter hymns! This year, </w:t>
      </w:r>
      <w:r w:rsidR="000729DE">
        <w:rPr>
          <w:rFonts w:ascii="Arial" w:hAnsi="Arial" w:cs="Arial"/>
        </w:rPr>
        <w:lastRenderedPageBreak/>
        <w:t xml:space="preserve">we have to let go of a lot of our expectations around what our Easter celebrations would look like – a lot of what our lives look like as a whole. </w:t>
      </w:r>
      <w:r w:rsidR="00A011B6">
        <w:rPr>
          <w:rFonts w:ascii="Arial" w:hAnsi="Arial" w:cs="Arial"/>
        </w:rPr>
        <w:t>And that’s not</w:t>
      </w:r>
      <w:r w:rsidR="00AD6A33">
        <w:rPr>
          <w:rFonts w:ascii="Arial" w:hAnsi="Arial" w:cs="Arial"/>
        </w:rPr>
        <w:t xml:space="preserve"> easy.</w:t>
      </w:r>
      <w:r w:rsidR="000729DE">
        <w:rPr>
          <w:rFonts w:ascii="Arial" w:hAnsi="Arial" w:cs="Arial"/>
        </w:rPr>
        <w:t xml:space="preserve"> </w:t>
      </w:r>
    </w:p>
    <w:p w:rsidR="00786E4B" w:rsidRPr="00AD6A33" w:rsidRDefault="00AD6A33" w:rsidP="00611261">
      <w:pPr>
        <w:spacing w:line="480" w:lineRule="auto"/>
        <w:rPr>
          <w:rFonts w:ascii="Arial" w:hAnsi="Arial" w:cs="Arial"/>
        </w:rPr>
      </w:pPr>
      <w:r>
        <w:rPr>
          <w:rFonts w:ascii="Arial" w:hAnsi="Arial" w:cs="Arial"/>
        </w:rPr>
        <w:tab/>
        <w:t xml:space="preserve">I just finished reading </w:t>
      </w:r>
      <w:r>
        <w:rPr>
          <w:rFonts w:ascii="Arial" w:hAnsi="Arial" w:cs="Arial"/>
          <w:i/>
        </w:rPr>
        <w:t xml:space="preserve">Unsheltered </w:t>
      </w:r>
      <w:r>
        <w:rPr>
          <w:rFonts w:ascii="Arial" w:hAnsi="Arial" w:cs="Arial"/>
        </w:rPr>
        <w:t xml:space="preserve">by Barbara Kingsolver, and an image in that novel stayed with me. The story is about an extended family </w:t>
      </w:r>
      <w:proofErr w:type="gramStart"/>
      <w:r>
        <w:rPr>
          <w:rFonts w:ascii="Arial" w:hAnsi="Arial" w:cs="Arial"/>
        </w:rPr>
        <w:t>who</w:t>
      </w:r>
      <w:proofErr w:type="gramEnd"/>
      <w:r>
        <w:rPr>
          <w:rFonts w:ascii="Arial" w:hAnsi="Arial" w:cs="Arial"/>
        </w:rPr>
        <w:t xml:space="preserve"> inherits an old, dilapidated house from an aunt, and tries to live in it as it falls apart around them. At one point, the young adult daughter and the mother get into a discussion about what it means to let go of expectations that will never materialize. “My mother used to say when God slams a door on you, he opens a window,” says the mother. “No, that’s not the same,” says the daughter, changing the metaphor to a house falling</w:t>
      </w:r>
      <w:r w:rsidR="00A011B6">
        <w:rPr>
          <w:rFonts w:ascii="Arial" w:hAnsi="Arial" w:cs="Arial"/>
        </w:rPr>
        <w:t xml:space="preserve"> down completely</w:t>
      </w:r>
      <w:r>
        <w:rPr>
          <w:rFonts w:ascii="Arial" w:hAnsi="Arial" w:cs="Arial"/>
        </w:rPr>
        <w:t xml:space="preserve">. </w:t>
      </w:r>
      <w:r w:rsidR="003D355B">
        <w:rPr>
          <w:rFonts w:ascii="Arial" w:hAnsi="Arial" w:cs="Arial"/>
        </w:rPr>
        <w:t>“You’re going to end up in rubble,</w:t>
      </w:r>
      <w:r>
        <w:rPr>
          <w:rFonts w:ascii="Arial" w:hAnsi="Arial" w:cs="Arial"/>
        </w:rPr>
        <w:t>”</w:t>
      </w:r>
      <w:r w:rsidR="003D355B">
        <w:rPr>
          <w:rFonts w:ascii="Arial" w:hAnsi="Arial" w:cs="Arial"/>
        </w:rPr>
        <w:t xml:space="preserve"> she says.</w:t>
      </w:r>
      <w:r>
        <w:rPr>
          <w:rFonts w:ascii="Arial" w:hAnsi="Arial" w:cs="Arial"/>
        </w:rPr>
        <w:t xml:space="preserve"> “For sure you won’t find your way out of the mess if you keep picking up bricks and stuffing them in yo</w:t>
      </w:r>
      <w:r w:rsidR="003D355B">
        <w:rPr>
          <w:rFonts w:ascii="Arial" w:hAnsi="Arial" w:cs="Arial"/>
        </w:rPr>
        <w:t xml:space="preserve">ur pockets. </w:t>
      </w:r>
      <w:r>
        <w:rPr>
          <w:rFonts w:ascii="Arial" w:hAnsi="Arial" w:cs="Arial"/>
        </w:rPr>
        <w:t>What you have to do is look for blue sky.”</w:t>
      </w:r>
      <w:r>
        <w:rPr>
          <w:rStyle w:val="FootnoteReference"/>
          <w:rFonts w:ascii="Arial" w:hAnsi="Arial" w:cs="Arial"/>
        </w:rPr>
        <w:footnoteReference w:id="4"/>
      </w:r>
      <w:r>
        <w:rPr>
          <w:rFonts w:ascii="Arial" w:hAnsi="Arial" w:cs="Arial"/>
        </w:rPr>
        <w:t xml:space="preserve">  </w:t>
      </w:r>
    </w:p>
    <w:p w:rsidR="003D355B" w:rsidRDefault="003D355B" w:rsidP="00611261">
      <w:pPr>
        <w:spacing w:line="480" w:lineRule="auto"/>
        <w:rPr>
          <w:rFonts w:ascii="Arial" w:hAnsi="Arial" w:cs="Arial"/>
        </w:rPr>
      </w:pPr>
      <w:r>
        <w:rPr>
          <w:rFonts w:ascii="Arial" w:hAnsi="Arial" w:cs="Arial"/>
        </w:rPr>
        <w:tab/>
        <w:t xml:space="preserve">Have you had your moments of stuffing bricks into your pockets this week – of clinging too closely to expectations of “normal”? Have you also had moments when you’ve been able to take a deep breath and look for blue sky instead? </w:t>
      </w:r>
      <w:r w:rsidR="00A011B6">
        <w:rPr>
          <w:rFonts w:ascii="Arial" w:hAnsi="Arial" w:cs="Arial"/>
        </w:rPr>
        <w:t xml:space="preserve">In this time of uncertainty, we can certainly feel like we’re suddenly left without a roof over our heads. We can feel vulnerable and unsure of what to do next. We can feel afraid and worried, especially as we wonder what the timeline is on all of these health guidelines. These feelings are normal for a pandemic situation like ours. But there is a choice that we can make </w:t>
      </w:r>
      <w:r>
        <w:rPr>
          <w:rFonts w:ascii="Arial" w:hAnsi="Arial" w:cs="Arial"/>
        </w:rPr>
        <w:t xml:space="preserve">these days – to </w:t>
      </w:r>
      <w:r w:rsidR="00A011B6">
        <w:rPr>
          <w:rFonts w:ascii="Arial" w:hAnsi="Arial" w:cs="Arial"/>
        </w:rPr>
        <w:t xml:space="preserve">work on </w:t>
      </w:r>
      <w:r>
        <w:rPr>
          <w:rFonts w:ascii="Arial" w:hAnsi="Arial" w:cs="Arial"/>
        </w:rPr>
        <w:t>let</w:t>
      </w:r>
      <w:r w:rsidR="00A011B6">
        <w:rPr>
          <w:rFonts w:ascii="Arial" w:hAnsi="Arial" w:cs="Arial"/>
        </w:rPr>
        <w:t>ting</w:t>
      </w:r>
      <w:r>
        <w:rPr>
          <w:rFonts w:ascii="Arial" w:hAnsi="Arial" w:cs="Arial"/>
        </w:rPr>
        <w:t xml:space="preserve"> go of those wishes for things to be like they were</w:t>
      </w:r>
      <w:r w:rsidR="00A011B6">
        <w:rPr>
          <w:rFonts w:ascii="Arial" w:hAnsi="Arial" w:cs="Arial"/>
        </w:rPr>
        <w:t xml:space="preserve"> (to stop stuffing those bricks into our pockets)</w:t>
      </w:r>
      <w:r>
        <w:rPr>
          <w:rFonts w:ascii="Arial" w:hAnsi="Arial" w:cs="Arial"/>
        </w:rPr>
        <w:t xml:space="preserve"> and open ourselves to the newness of how we must live right now for the sake of our society as a whole. </w:t>
      </w:r>
      <w:r w:rsidR="00AB533A">
        <w:rPr>
          <w:rFonts w:ascii="Arial" w:hAnsi="Arial" w:cs="Arial"/>
        </w:rPr>
        <w:t>We can choose to treat ourselves and others with grace right now</w:t>
      </w:r>
      <w:r w:rsidR="00A011B6">
        <w:rPr>
          <w:rFonts w:ascii="Arial" w:hAnsi="Arial" w:cs="Arial"/>
        </w:rPr>
        <w:t xml:space="preserve">, and encourage ourselves and others to </w:t>
      </w:r>
      <w:r w:rsidR="00A011B6">
        <w:rPr>
          <w:rFonts w:ascii="Arial" w:hAnsi="Arial" w:cs="Arial"/>
        </w:rPr>
        <w:lastRenderedPageBreak/>
        <w:t>stop wishing for a roof and look for blue sky</w:t>
      </w:r>
      <w:r w:rsidR="00AB533A">
        <w:rPr>
          <w:rFonts w:ascii="Arial" w:hAnsi="Arial" w:cs="Arial"/>
        </w:rPr>
        <w:t xml:space="preserve">. </w:t>
      </w:r>
      <w:r>
        <w:rPr>
          <w:rFonts w:ascii="Arial" w:hAnsi="Arial" w:cs="Arial"/>
        </w:rPr>
        <w:t xml:space="preserve">And this applies even to </w:t>
      </w:r>
      <w:r w:rsidR="00DC2D5F">
        <w:rPr>
          <w:rFonts w:ascii="Arial" w:hAnsi="Arial" w:cs="Arial"/>
        </w:rPr>
        <w:t xml:space="preserve">our Easter </w:t>
      </w:r>
      <w:r>
        <w:rPr>
          <w:rFonts w:ascii="Arial" w:hAnsi="Arial" w:cs="Arial"/>
        </w:rPr>
        <w:t>worship</w:t>
      </w:r>
      <w:r w:rsidR="00DC2D5F">
        <w:rPr>
          <w:rFonts w:ascii="Arial" w:hAnsi="Arial" w:cs="Arial"/>
        </w:rPr>
        <w:t>.</w:t>
      </w:r>
    </w:p>
    <w:p w:rsidR="00200EF4" w:rsidRDefault="003D355B" w:rsidP="00611261">
      <w:pPr>
        <w:spacing w:line="480" w:lineRule="auto"/>
        <w:rPr>
          <w:rFonts w:ascii="Arial" w:hAnsi="Arial" w:cs="Arial"/>
        </w:rPr>
      </w:pPr>
      <w:r>
        <w:rPr>
          <w:rFonts w:ascii="Arial" w:hAnsi="Arial" w:cs="Arial"/>
        </w:rPr>
        <w:tab/>
        <w:t xml:space="preserve">As I sat with the Scripture passages for this morning, all about the joy of gathering for worship, I thought about Luke’s version of the </w:t>
      </w:r>
      <w:r w:rsidR="00DC2D5F">
        <w:rPr>
          <w:rFonts w:ascii="Arial" w:hAnsi="Arial" w:cs="Arial"/>
        </w:rPr>
        <w:t xml:space="preserve">Palm Sunday </w:t>
      </w:r>
      <w:r>
        <w:rPr>
          <w:rFonts w:ascii="Arial" w:hAnsi="Arial" w:cs="Arial"/>
        </w:rPr>
        <w:t>story, in which the Pharisees confront Jesus</w:t>
      </w:r>
      <w:r w:rsidR="00DC2D5F">
        <w:rPr>
          <w:rFonts w:ascii="Arial" w:hAnsi="Arial" w:cs="Arial"/>
        </w:rPr>
        <w:t xml:space="preserve">, telling him </w:t>
      </w:r>
      <w:r w:rsidR="00AB533A">
        <w:rPr>
          <w:rFonts w:ascii="Arial" w:hAnsi="Arial" w:cs="Arial"/>
        </w:rPr>
        <w:t xml:space="preserve">to </w:t>
      </w:r>
      <w:r w:rsidR="00DC2D5F">
        <w:rPr>
          <w:rFonts w:ascii="Arial" w:hAnsi="Arial" w:cs="Arial"/>
        </w:rPr>
        <w:t xml:space="preserve">order his disciples to be quiet. Jesus replies, “I tell you, if these were silent, the stones would shout out” (Luke 19:40). </w:t>
      </w:r>
      <w:r w:rsidR="000553B3">
        <w:rPr>
          <w:rFonts w:ascii="Arial" w:hAnsi="Arial" w:cs="Arial"/>
        </w:rPr>
        <w:t xml:space="preserve">If the crowds were quiet, the stones </w:t>
      </w:r>
      <w:r w:rsidR="00D02894">
        <w:rPr>
          <w:rFonts w:ascii="Arial" w:hAnsi="Arial" w:cs="Arial"/>
        </w:rPr>
        <w:t xml:space="preserve">themselves would cry out. Well, today, our church is empty and quiet. And yet Holy Week has begun and will unfold in all its cruciform grief and resurrection joy. If we ever needed a reminder that we don’t go to church, we ARE the church, this is it! Communal worship is about </w:t>
      </w:r>
      <w:r w:rsidR="00AB533A">
        <w:rPr>
          <w:rFonts w:ascii="Arial" w:hAnsi="Arial" w:cs="Arial"/>
        </w:rPr>
        <w:t xml:space="preserve">physically </w:t>
      </w:r>
      <w:r w:rsidR="00D02894">
        <w:rPr>
          <w:rFonts w:ascii="Arial" w:hAnsi="Arial" w:cs="Arial"/>
        </w:rPr>
        <w:t>gathering as the church, but even when we are scattered, we are the church wherever we are, in whatever ways we practice and live out our faith – that doesn’t change</w:t>
      </w:r>
      <w:r w:rsidR="00200EF4">
        <w:rPr>
          <w:rFonts w:ascii="Arial" w:hAnsi="Arial" w:cs="Arial"/>
        </w:rPr>
        <w:t xml:space="preserve">, as this cartoon </w:t>
      </w:r>
      <w:r w:rsidR="00934155">
        <w:rPr>
          <w:rFonts w:ascii="Arial" w:hAnsi="Arial" w:cs="Arial"/>
        </w:rPr>
        <w:t>makes clear</w:t>
      </w:r>
      <w:r w:rsidR="00200EF4">
        <w:rPr>
          <w:rFonts w:ascii="Arial" w:hAnsi="Arial" w:cs="Arial"/>
        </w:rPr>
        <w:t>:</w:t>
      </w:r>
    </w:p>
    <w:p w:rsidR="00200EF4" w:rsidRDefault="00200EF4" w:rsidP="00934155">
      <w:pPr>
        <w:spacing w:line="480" w:lineRule="auto"/>
        <w:jc w:val="center"/>
        <w:rPr>
          <w:rFonts w:ascii="Arial" w:hAnsi="Arial" w:cs="Arial"/>
        </w:rPr>
      </w:pPr>
      <w:r>
        <w:rPr>
          <w:rFonts w:ascii="Arial" w:hAnsi="Arial" w:cs="Arial"/>
          <w:noProof/>
        </w:rPr>
        <w:drawing>
          <wp:inline distT="0" distB="0" distL="0" distR="0">
            <wp:extent cx="4333875" cy="3352800"/>
            <wp:effectExtent l="171450" t="133350" r="238125" b="209550"/>
            <wp:docPr id="3" name="Picture 1" descr="C:\Users\Susanne\AppData\Local\Temp\IMG_6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AppData\Local\Temp\IMG_6219.PNG"/>
                    <pic:cNvPicPr>
                      <a:picLocks noChangeAspect="1" noChangeArrowheads="1"/>
                    </pic:cNvPicPr>
                  </pic:nvPicPr>
                  <pic:blipFill>
                    <a:blip r:embed="rId9" cstate="print"/>
                    <a:srcRect l="13462" r="13622"/>
                    <a:stretch>
                      <a:fillRect/>
                    </a:stretch>
                  </pic:blipFill>
                  <pic:spPr bwMode="auto">
                    <a:xfrm>
                      <a:off x="0" y="0"/>
                      <a:ext cx="4333875" cy="3352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86E4B" w:rsidRDefault="00200EF4" w:rsidP="00611261">
      <w:pPr>
        <w:spacing w:line="480" w:lineRule="auto"/>
        <w:rPr>
          <w:rFonts w:ascii="Arial" w:hAnsi="Arial" w:cs="Arial"/>
        </w:rPr>
      </w:pPr>
      <w:r>
        <w:rPr>
          <w:rFonts w:ascii="Arial" w:hAnsi="Arial" w:cs="Arial"/>
        </w:rPr>
        <w:lastRenderedPageBreak/>
        <w:tab/>
      </w:r>
      <w:r w:rsidR="00934155">
        <w:rPr>
          <w:rFonts w:ascii="Arial" w:hAnsi="Arial" w:cs="Arial"/>
        </w:rPr>
        <w:t>I read a reminder somewhere this week that actually, this year’s Easter will look a</w:t>
      </w:r>
      <w:r w:rsidR="00AB533A">
        <w:rPr>
          <w:rFonts w:ascii="Arial" w:hAnsi="Arial" w:cs="Arial"/>
        </w:rPr>
        <w:t xml:space="preserve"> </w:t>
      </w:r>
      <w:r w:rsidR="00934155">
        <w:rPr>
          <w:rFonts w:ascii="Arial" w:hAnsi="Arial" w:cs="Arial"/>
        </w:rPr>
        <w:t xml:space="preserve">lot more like the biblical accounts </w:t>
      </w:r>
      <w:r w:rsidR="00AB533A">
        <w:rPr>
          <w:rFonts w:ascii="Arial" w:hAnsi="Arial" w:cs="Arial"/>
        </w:rPr>
        <w:t xml:space="preserve">than usual, </w:t>
      </w:r>
      <w:r w:rsidR="00934155">
        <w:rPr>
          <w:rFonts w:ascii="Arial" w:hAnsi="Arial" w:cs="Arial"/>
        </w:rPr>
        <w:t xml:space="preserve">with scattered disciples, a small group isolated in an upper room, the </w:t>
      </w:r>
      <w:r w:rsidR="00AB533A">
        <w:rPr>
          <w:rFonts w:ascii="Arial" w:hAnsi="Arial" w:cs="Arial"/>
        </w:rPr>
        <w:t xml:space="preserve">grief and </w:t>
      </w:r>
      <w:r w:rsidR="00934155">
        <w:rPr>
          <w:rFonts w:ascii="Arial" w:hAnsi="Arial" w:cs="Arial"/>
        </w:rPr>
        <w:t xml:space="preserve">uncertainty of what was going to happen, the </w:t>
      </w:r>
      <w:r w:rsidR="00A011B6">
        <w:rPr>
          <w:rFonts w:ascii="Arial" w:hAnsi="Arial" w:cs="Arial"/>
        </w:rPr>
        <w:t xml:space="preserve">few </w:t>
      </w:r>
      <w:r w:rsidR="00934155">
        <w:rPr>
          <w:rFonts w:ascii="Arial" w:hAnsi="Arial" w:cs="Arial"/>
        </w:rPr>
        <w:t>women making their way through the darkness to the ultimate upending of expectations: the empty tomb</w:t>
      </w:r>
      <w:r w:rsidR="00AB533A">
        <w:rPr>
          <w:rFonts w:ascii="Arial" w:hAnsi="Arial" w:cs="Arial"/>
        </w:rPr>
        <w:t>, which speaks volumes in its silence</w:t>
      </w:r>
      <w:r w:rsidR="00934155">
        <w:rPr>
          <w:rFonts w:ascii="Arial" w:hAnsi="Arial" w:cs="Arial"/>
        </w:rPr>
        <w:t xml:space="preserve">.  </w:t>
      </w:r>
      <w:r w:rsidR="00D02894">
        <w:rPr>
          <w:rFonts w:ascii="Arial" w:hAnsi="Arial" w:cs="Arial"/>
        </w:rPr>
        <w:t xml:space="preserve">  </w:t>
      </w:r>
      <w:r w:rsidR="00DC2D5F">
        <w:rPr>
          <w:rFonts w:ascii="Arial" w:hAnsi="Arial" w:cs="Arial"/>
        </w:rPr>
        <w:t xml:space="preserve"> </w:t>
      </w:r>
      <w:r w:rsidR="003D355B">
        <w:rPr>
          <w:rFonts w:ascii="Arial" w:hAnsi="Arial" w:cs="Arial"/>
        </w:rPr>
        <w:t xml:space="preserve">   </w:t>
      </w:r>
    </w:p>
    <w:p w:rsidR="00786E4B" w:rsidRDefault="00AB533A" w:rsidP="00611261">
      <w:pPr>
        <w:spacing w:line="480" w:lineRule="auto"/>
        <w:rPr>
          <w:rFonts w:ascii="Arial" w:hAnsi="Arial" w:cs="Arial"/>
        </w:rPr>
      </w:pPr>
      <w:r>
        <w:rPr>
          <w:rFonts w:ascii="Arial" w:hAnsi="Arial" w:cs="Arial"/>
        </w:rPr>
        <w:tab/>
        <w:t xml:space="preserve">“The Blessing of the Palms” concludes this way: </w:t>
      </w:r>
    </w:p>
    <w:p w:rsidR="00AB533A" w:rsidRDefault="00AB533A" w:rsidP="00AB533A">
      <w:pPr>
        <w:rPr>
          <w:rFonts w:ascii="Arial" w:hAnsi="Arial" w:cs="Arial"/>
        </w:rPr>
      </w:pPr>
      <w:r>
        <w:rPr>
          <w:rFonts w:ascii="Arial" w:hAnsi="Arial" w:cs="Arial"/>
        </w:rPr>
        <w:tab/>
        <w:t>Something is rising</w:t>
      </w:r>
    </w:p>
    <w:p w:rsidR="00AB533A" w:rsidRDefault="00AB533A" w:rsidP="00AB533A">
      <w:pPr>
        <w:ind w:firstLine="720"/>
        <w:rPr>
          <w:rFonts w:ascii="Arial" w:hAnsi="Arial" w:cs="Arial"/>
        </w:rPr>
      </w:pPr>
      <w:proofErr w:type="gramStart"/>
      <w:r>
        <w:rPr>
          <w:rFonts w:ascii="Arial" w:hAnsi="Arial" w:cs="Arial"/>
        </w:rPr>
        <w:t>beneath</w:t>
      </w:r>
      <w:proofErr w:type="gramEnd"/>
      <w:r>
        <w:rPr>
          <w:rFonts w:ascii="Arial" w:hAnsi="Arial" w:cs="Arial"/>
        </w:rPr>
        <w:t xml:space="preserve"> this blessing.</w:t>
      </w:r>
    </w:p>
    <w:p w:rsidR="00AB533A" w:rsidRDefault="00AB533A" w:rsidP="00AB533A">
      <w:pPr>
        <w:ind w:firstLine="720"/>
        <w:rPr>
          <w:rFonts w:ascii="Arial" w:hAnsi="Arial" w:cs="Arial"/>
        </w:rPr>
      </w:pPr>
      <w:r>
        <w:rPr>
          <w:rFonts w:ascii="Arial" w:hAnsi="Arial" w:cs="Arial"/>
        </w:rPr>
        <w:t>Something will try</w:t>
      </w:r>
    </w:p>
    <w:p w:rsidR="00AB533A" w:rsidRDefault="00AB533A" w:rsidP="00AB533A">
      <w:pPr>
        <w:ind w:firstLine="720"/>
        <w:rPr>
          <w:rFonts w:ascii="Arial" w:hAnsi="Arial" w:cs="Arial"/>
        </w:rPr>
      </w:pPr>
      <w:proofErr w:type="gramStart"/>
      <w:r>
        <w:rPr>
          <w:rFonts w:ascii="Arial" w:hAnsi="Arial" w:cs="Arial"/>
        </w:rPr>
        <w:t>to</w:t>
      </w:r>
      <w:proofErr w:type="gramEnd"/>
      <w:r>
        <w:rPr>
          <w:rFonts w:ascii="Arial" w:hAnsi="Arial" w:cs="Arial"/>
        </w:rPr>
        <w:t xml:space="preserve"> drown it out.</w:t>
      </w:r>
    </w:p>
    <w:p w:rsidR="00AB533A" w:rsidRDefault="00AB533A" w:rsidP="00AB533A">
      <w:pPr>
        <w:rPr>
          <w:rFonts w:ascii="Arial" w:hAnsi="Arial" w:cs="Arial"/>
        </w:rPr>
      </w:pPr>
    </w:p>
    <w:p w:rsidR="00AB533A" w:rsidRDefault="00AB533A" w:rsidP="00AB533A">
      <w:pPr>
        <w:ind w:firstLine="720"/>
        <w:rPr>
          <w:rFonts w:ascii="Arial" w:hAnsi="Arial" w:cs="Arial"/>
        </w:rPr>
      </w:pPr>
      <w:r>
        <w:rPr>
          <w:rFonts w:ascii="Arial" w:hAnsi="Arial" w:cs="Arial"/>
        </w:rPr>
        <w:t xml:space="preserve">But this blessing </w:t>
      </w:r>
    </w:p>
    <w:p w:rsidR="00AB533A" w:rsidRDefault="00AB533A" w:rsidP="00AB533A">
      <w:pPr>
        <w:ind w:firstLine="720"/>
        <w:rPr>
          <w:rFonts w:ascii="Arial" w:hAnsi="Arial" w:cs="Arial"/>
        </w:rPr>
      </w:pPr>
      <w:proofErr w:type="gramStart"/>
      <w:r>
        <w:rPr>
          <w:rFonts w:ascii="Arial" w:hAnsi="Arial" w:cs="Arial"/>
        </w:rPr>
        <w:t>cannot</w:t>
      </w:r>
      <w:proofErr w:type="gramEnd"/>
      <w:r>
        <w:rPr>
          <w:rFonts w:ascii="Arial" w:hAnsi="Arial" w:cs="Arial"/>
        </w:rPr>
        <w:t xml:space="preserve"> be turned back,</w:t>
      </w:r>
    </w:p>
    <w:p w:rsidR="00AB533A" w:rsidRDefault="00AB533A" w:rsidP="00AB533A">
      <w:pPr>
        <w:ind w:firstLine="720"/>
        <w:rPr>
          <w:rFonts w:ascii="Arial" w:hAnsi="Arial" w:cs="Arial"/>
        </w:rPr>
      </w:pPr>
      <w:proofErr w:type="gramStart"/>
      <w:r>
        <w:rPr>
          <w:rFonts w:ascii="Arial" w:hAnsi="Arial" w:cs="Arial"/>
        </w:rPr>
        <w:t>cannot</w:t>
      </w:r>
      <w:proofErr w:type="gramEnd"/>
      <w:r>
        <w:rPr>
          <w:rFonts w:ascii="Arial" w:hAnsi="Arial" w:cs="Arial"/>
        </w:rPr>
        <w:t xml:space="preserve"> be made </w:t>
      </w:r>
    </w:p>
    <w:p w:rsidR="00AB533A" w:rsidRDefault="00AB533A" w:rsidP="00AB533A">
      <w:pPr>
        <w:ind w:firstLine="720"/>
        <w:rPr>
          <w:rFonts w:ascii="Arial" w:hAnsi="Arial" w:cs="Arial"/>
        </w:rPr>
      </w:pPr>
      <w:proofErr w:type="gramStart"/>
      <w:r>
        <w:rPr>
          <w:rFonts w:ascii="Arial" w:hAnsi="Arial" w:cs="Arial"/>
        </w:rPr>
        <w:t>to</w:t>
      </w:r>
      <w:proofErr w:type="gramEnd"/>
      <w:r>
        <w:rPr>
          <w:rFonts w:ascii="Arial" w:hAnsi="Arial" w:cs="Arial"/>
        </w:rPr>
        <w:t xml:space="preserve"> still its voice,</w:t>
      </w:r>
    </w:p>
    <w:p w:rsidR="00AB533A" w:rsidRDefault="00AB533A" w:rsidP="00AB533A">
      <w:pPr>
        <w:ind w:firstLine="720"/>
        <w:rPr>
          <w:rFonts w:ascii="Arial" w:hAnsi="Arial" w:cs="Arial"/>
        </w:rPr>
      </w:pPr>
      <w:proofErr w:type="gramStart"/>
      <w:r>
        <w:rPr>
          <w:rFonts w:ascii="Arial" w:hAnsi="Arial" w:cs="Arial"/>
        </w:rPr>
        <w:t>cannot</w:t>
      </w:r>
      <w:proofErr w:type="gramEnd"/>
      <w:r>
        <w:rPr>
          <w:rFonts w:ascii="Arial" w:hAnsi="Arial" w:cs="Arial"/>
        </w:rPr>
        <w:t xml:space="preserve"> cease </w:t>
      </w:r>
    </w:p>
    <w:p w:rsidR="00AB533A" w:rsidRDefault="00AB533A" w:rsidP="00AB533A">
      <w:pPr>
        <w:ind w:firstLine="720"/>
        <w:rPr>
          <w:rFonts w:ascii="Arial" w:hAnsi="Arial" w:cs="Arial"/>
        </w:rPr>
      </w:pPr>
      <w:proofErr w:type="gramStart"/>
      <w:r>
        <w:rPr>
          <w:rFonts w:ascii="Arial" w:hAnsi="Arial" w:cs="Arial"/>
        </w:rPr>
        <w:t>to</w:t>
      </w:r>
      <w:proofErr w:type="gramEnd"/>
      <w:r>
        <w:rPr>
          <w:rFonts w:ascii="Arial" w:hAnsi="Arial" w:cs="Arial"/>
        </w:rPr>
        <w:t xml:space="preserve"> sing its praise</w:t>
      </w:r>
    </w:p>
    <w:p w:rsidR="00AB533A" w:rsidRDefault="00AB533A" w:rsidP="00AB533A">
      <w:pPr>
        <w:ind w:firstLine="720"/>
        <w:rPr>
          <w:rFonts w:ascii="Arial" w:hAnsi="Arial" w:cs="Arial"/>
        </w:rPr>
      </w:pPr>
      <w:proofErr w:type="gramStart"/>
      <w:r>
        <w:rPr>
          <w:rFonts w:ascii="Arial" w:hAnsi="Arial" w:cs="Arial"/>
        </w:rPr>
        <w:t>to</w:t>
      </w:r>
      <w:proofErr w:type="gramEnd"/>
      <w:r>
        <w:rPr>
          <w:rFonts w:ascii="Arial" w:hAnsi="Arial" w:cs="Arial"/>
        </w:rPr>
        <w:t xml:space="preserve"> the One who comes</w:t>
      </w:r>
    </w:p>
    <w:p w:rsidR="00AB533A" w:rsidRDefault="00AB533A" w:rsidP="00AB533A">
      <w:pPr>
        <w:ind w:firstLine="720"/>
        <w:rPr>
          <w:rFonts w:ascii="Arial" w:hAnsi="Arial" w:cs="Arial"/>
        </w:rPr>
      </w:pPr>
      <w:proofErr w:type="gramStart"/>
      <w:r>
        <w:rPr>
          <w:rFonts w:ascii="Arial" w:hAnsi="Arial" w:cs="Arial"/>
        </w:rPr>
        <w:t>along</w:t>
      </w:r>
      <w:proofErr w:type="gramEnd"/>
      <w:r>
        <w:rPr>
          <w:rFonts w:ascii="Arial" w:hAnsi="Arial" w:cs="Arial"/>
        </w:rPr>
        <w:t xml:space="preserve"> the way</w:t>
      </w:r>
    </w:p>
    <w:p w:rsidR="00AB533A" w:rsidRDefault="00AB533A" w:rsidP="00AB533A">
      <w:pPr>
        <w:ind w:firstLine="720"/>
        <w:rPr>
          <w:rFonts w:ascii="Arial" w:hAnsi="Arial" w:cs="Arial"/>
        </w:rPr>
      </w:pPr>
      <w:proofErr w:type="gramStart"/>
      <w:r>
        <w:rPr>
          <w:rFonts w:ascii="Arial" w:hAnsi="Arial" w:cs="Arial"/>
        </w:rPr>
        <w:t>it</w:t>
      </w:r>
      <w:proofErr w:type="gramEnd"/>
      <w:r>
        <w:rPr>
          <w:rFonts w:ascii="Arial" w:hAnsi="Arial" w:cs="Arial"/>
        </w:rPr>
        <w:t xml:space="preserve"> makes.</w:t>
      </w:r>
      <w:r>
        <w:rPr>
          <w:rStyle w:val="FootnoteReference"/>
          <w:rFonts w:ascii="Arial" w:hAnsi="Arial" w:cs="Arial"/>
        </w:rPr>
        <w:footnoteReference w:id="5"/>
      </w:r>
    </w:p>
    <w:p w:rsidR="00AB533A" w:rsidRDefault="00AB533A" w:rsidP="00611261">
      <w:pPr>
        <w:spacing w:line="480" w:lineRule="auto"/>
        <w:rPr>
          <w:rFonts w:ascii="Arial" w:hAnsi="Arial" w:cs="Arial"/>
        </w:rPr>
      </w:pPr>
    </w:p>
    <w:p w:rsidR="00AB533A" w:rsidRDefault="00AB533A" w:rsidP="00611261">
      <w:pPr>
        <w:spacing w:line="480" w:lineRule="auto"/>
        <w:rPr>
          <w:rFonts w:ascii="Arial" w:hAnsi="Arial" w:cs="Arial"/>
        </w:rPr>
      </w:pPr>
      <w:r>
        <w:rPr>
          <w:rFonts w:ascii="Arial" w:hAnsi="Arial" w:cs="Arial"/>
        </w:rPr>
        <w:t>Even though our church building sits silent and empty, the very stones are crying out their praises. Even scattered, we are the church, connected through our shared fait</w:t>
      </w:r>
      <w:r w:rsidR="00404466">
        <w:rPr>
          <w:rFonts w:ascii="Arial" w:hAnsi="Arial" w:cs="Arial"/>
        </w:rPr>
        <w:t>h in</w:t>
      </w:r>
      <w:r>
        <w:rPr>
          <w:rFonts w:ascii="Arial" w:hAnsi="Arial" w:cs="Arial"/>
        </w:rPr>
        <w:t xml:space="preserve"> God</w:t>
      </w:r>
      <w:r w:rsidR="00404466">
        <w:rPr>
          <w:rFonts w:ascii="Arial" w:hAnsi="Arial" w:cs="Arial"/>
        </w:rPr>
        <w:t>,</w:t>
      </w:r>
      <w:r>
        <w:rPr>
          <w:rFonts w:ascii="Arial" w:hAnsi="Arial" w:cs="Arial"/>
        </w:rPr>
        <w:t xml:space="preserve"> who holds us in the palms of God’s hands. Even as we </w:t>
      </w:r>
      <w:r w:rsidR="00404466">
        <w:rPr>
          <w:rFonts w:ascii="Arial" w:hAnsi="Arial" w:cs="Arial"/>
        </w:rPr>
        <w:t xml:space="preserve">travel this unfamiliar road this Holy Week, let us remember to bless the One who is our constant companion on the </w:t>
      </w:r>
      <w:r w:rsidR="00295457">
        <w:rPr>
          <w:rFonts w:ascii="Arial" w:hAnsi="Arial" w:cs="Arial"/>
        </w:rPr>
        <w:t>way</w:t>
      </w:r>
      <w:r w:rsidR="00404466">
        <w:rPr>
          <w:rFonts w:ascii="Arial" w:hAnsi="Arial" w:cs="Arial"/>
        </w:rPr>
        <w:t>.</w:t>
      </w:r>
      <w:r w:rsidR="00295457">
        <w:rPr>
          <w:rFonts w:ascii="Arial" w:hAnsi="Arial" w:cs="Arial"/>
        </w:rPr>
        <w:t xml:space="preserve"> Hosanna!  </w:t>
      </w:r>
      <w:r w:rsidR="00404466">
        <w:rPr>
          <w:rFonts w:ascii="Arial" w:hAnsi="Arial" w:cs="Arial"/>
        </w:rPr>
        <w:t>AMEN</w:t>
      </w:r>
    </w:p>
    <w:p w:rsidR="00AB533A" w:rsidRDefault="00AB533A" w:rsidP="00611261">
      <w:pPr>
        <w:spacing w:line="480" w:lineRule="auto"/>
        <w:rPr>
          <w:rFonts w:ascii="Arial" w:hAnsi="Arial" w:cs="Arial"/>
        </w:rPr>
      </w:pPr>
    </w:p>
    <w:p w:rsidR="00404466" w:rsidRPr="00404466" w:rsidRDefault="00404466" w:rsidP="00611261">
      <w:pPr>
        <w:spacing w:line="480" w:lineRule="auto"/>
        <w:rPr>
          <w:rFonts w:ascii="Arial" w:hAnsi="Arial" w:cs="Arial"/>
          <w:b/>
          <w:u w:val="single"/>
        </w:rPr>
      </w:pPr>
      <w:r w:rsidRPr="00404466">
        <w:rPr>
          <w:rFonts w:ascii="Arial" w:hAnsi="Arial" w:cs="Arial"/>
          <w:b/>
          <w:u w:val="single"/>
        </w:rPr>
        <w:t xml:space="preserve">Benediction: </w:t>
      </w:r>
    </w:p>
    <w:p w:rsidR="00404466" w:rsidRDefault="00404466" w:rsidP="00404466">
      <w:pPr>
        <w:rPr>
          <w:rFonts w:ascii="Arial" w:hAnsi="Arial" w:cs="Arial"/>
        </w:rPr>
      </w:pPr>
      <w:r>
        <w:rPr>
          <w:rFonts w:ascii="Arial" w:hAnsi="Arial" w:cs="Arial"/>
        </w:rPr>
        <w:t>Blessed is the One</w:t>
      </w:r>
    </w:p>
    <w:p w:rsidR="00404466" w:rsidRDefault="00404466" w:rsidP="00404466">
      <w:pPr>
        <w:rPr>
          <w:rFonts w:ascii="Arial" w:hAnsi="Arial" w:cs="Arial"/>
        </w:rPr>
      </w:pPr>
      <w:proofErr w:type="gramStart"/>
      <w:r>
        <w:rPr>
          <w:rFonts w:ascii="Arial" w:hAnsi="Arial" w:cs="Arial"/>
        </w:rPr>
        <w:t>who</w:t>
      </w:r>
      <w:proofErr w:type="gramEnd"/>
      <w:r>
        <w:rPr>
          <w:rFonts w:ascii="Arial" w:hAnsi="Arial" w:cs="Arial"/>
        </w:rPr>
        <w:t xml:space="preserve"> comes to us</w:t>
      </w:r>
    </w:p>
    <w:p w:rsidR="00404466" w:rsidRDefault="00404466" w:rsidP="00404466">
      <w:pPr>
        <w:rPr>
          <w:rFonts w:ascii="Arial" w:hAnsi="Arial" w:cs="Arial"/>
        </w:rPr>
      </w:pPr>
      <w:proofErr w:type="gramStart"/>
      <w:r>
        <w:rPr>
          <w:rFonts w:ascii="Arial" w:hAnsi="Arial" w:cs="Arial"/>
        </w:rPr>
        <w:t>by</w:t>
      </w:r>
      <w:proofErr w:type="gramEnd"/>
      <w:r>
        <w:rPr>
          <w:rFonts w:ascii="Arial" w:hAnsi="Arial" w:cs="Arial"/>
        </w:rPr>
        <w:t xml:space="preserve"> the way of love</w:t>
      </w:r>
    </w:p>
    <w:p w:rsidR="00404466" w:rsidRDefault="00404466" w:rsidP="00404466">
      <w:pPr>
        <w:rPr>
          <w:rFonts w:ascii="Arial" w:hAnsi="Arial" w:cs="Arial"/>
        </w:rPr>
      </w:pPr>
      <w:proofErr w:type="gramStart"/>
      <w:r>
        <w:rPr>
          <w:rFonts w:ascii="Arial" w:hAnsi="Arial" w:cs="Arial"/>
        </w:rPr>
        <w:lastRenderedPageBreak/>
        <w:t>poured</w:t>
      </w:r>
      <w:proofErr w:type="gramEnd"/>
      <w:r>
        <w:rPr>
          <w:rFonts w:ascii="Arial" w:hAnsi="Arial" w:cs="Arial"/>
        </w:rPr>
        <w:t xml:space="preserve"> out with abandon.</w:t>
      </w:r>
    </w:p>
    <w:p w:rsidR="00404466" w:rsidRDefault="00404466" w:rsidP="00404466">
      <w:pPr>
        <w:rPr>
          <w:rFonts w:ascii="Arial" w:hAnsi="Arial" w:cs="Arial"/>
        </w:rPr>
      </w:pPr>
    </w:p>
    <w:p w:rsidR="00404466" w:rsidRDefault="00404466" w:rsidP="00404466">
      <w:pPr>
        <w:rPr>
          <w:rFonts w:ascii="Arial" w:hAnsi="Arial" w:cs="Arial"/>
        </w:rPr>
      </w:pPr>
      <w:r>
        <w:rPr>
          <w:rFonts w:ascii="Arial" w:hAnsi="Arial" w:cs="Arial"/>
        </w:rPr>
        <w:t>Blessed is the One</w:t>
      </w:r>
    </w:p>
    <w:p w:rsidR="00404466" w:rsidRDefault="00404466" w:rsidP="00404466">
      <w:pPr>
        <w:rPr>
          <w:rFonts w:ascii="Arial" w:hAnsi="Arial" w:cs="Arial"/>
        </w:rPr>
      </w:pPr>
      <w:proofErr w:type="gramStart"/>
      <w:r>
        <w:rPr>
          <w:rFonts w:ascii="Arial" w:hAnsi="Arial" w:cs="Arial"/>
        </w:rPr>
        <w:t>who</w:t>
      </w:r>
      <w:proofErr w:type="gramEnd"/>
      <w:r>
        <w:rPr>
          <w:rFonts w:ascii="Arial" w:hAnsi="Arial" w:cs="Arial"/>
        </w:rPr>
        <w:t xml:space="preserve"> walks toward us</w:t>
      </w:r>
    </w:p>
    <w:p w:rsidR="00404466" w:rsidRDefault="00404466" w:rsidP="00404466">
      <w:pPr>
        <w:rPr>
          <w:rFonts w:ascii="Arial" w:hAnsi="Arial" w:cs="Arial"/>
        </w:rPr>
      </w:pPr>
      <w:proofErr w:type="gramStart"/>
      <w:r>
        <w:rPr>
          <w:rFonts w:ascii="Arial" w:hAnsi="Arial" w:cs="Arial"/>
        </w:rPr>
        <w:t>by</w:t>
      </w:r>
      <w:proofErr w:type="gramEnd"/>
      <w:r>
        <w:rPr>
          <w:rFonts w:ascii="Arial" w:hAnsi="Arial" w:cs="Arial"/>
        </w:rPr>
        <w:t xml:space="preserve"> the way of grace</w:t>
      </w:r>
    </w:p>
    <w:p w:rsidR="00404466" w:rsidRDefault="00404466" w:rsidP="00404466">
      <w:pPr>
        <w:rPr>
          <w:rFonts w:ascii="Arial" w:hAnsi="Arial" w:cs="Arial"/>
        </w:rPr>
      </w:pPr>
      <w:proofErr w:type="gramStart"/>
      <w:r>
        <w:rPr>
          <w:rFonts w:ascii="Arial" w:hAnsi="Arial" w:cs="Arial"/>
        </w:rPr>
        <w:t>that</w:t>
      </w:r>
      <w:proofErr w:type="gramEnd"/>
      <w:r>
        <w:rPr>
          <w:rFonts w:ascii="Arial" w:hAnsi="Arial" w:cs="Arial"/>
        </w:rPr>
        <w:t xml:space="preserve"> holds us fast.</w:t>
      </w:r>
    </w:p>
    <w:p w:rsidR="00404466" w:rsidRDefault="00404466" w:rsidP="00404466">
      <w:pPr>
        <w:rPr>
          <w:rFonts w:ascii="Arial" w:hAnsi="Arial" w:cs="Arial"/>
        </w:rPr>
      </w:pPr>
    </w:p>
    <w:p w:rsidR="00404466" w:rsidRDefault="00404466" w:rsidP="00404466">
      <w:pPr>
        <w:rPr>
          <w:rFonts w:ascii="Arial" w:hAnsi="Arial" w:cs="Arial"/>
        </w:rPr>
      </w:pPr>
      <w:r>
        <w:rPr>
          <w:rFonts w:ascii="Arial" w:hAnsi="Arial" w:cs="Arial"/>
        </w:rPr>
        <w:t>Blessed is the One</w:t>
      </w:r>
    </w:p>
    <w:p w:rsidR="00404466" w:rsidRDefault="00404466" w:rsidP="00404466">
      <w:pPr>
        <w:rPr>
          <w:rFonts w:ascii="Arial" w:hAnsi="Arial" w:cs="Arial"/>
        </w:rPr>
      </w:pPr>
      <w:proofErr w:type="gramStart"/>
      <w:r>
        <w:rPr>
          <w:rFonts w:ascii="Arial" w:hAnsi="Arial" w:cs="Arial"/>
        </w:rPr>
        <w:t>who</w:t>
      </w:r>
      <w:proofErr w:type="gramEnd"/>
      <w:r>
        <w:rPr>
          <w:rFonts w:ascii="Arial" w:hAnsi="Arial" w:cs="Arial"/>
        </w:rPr>
        <w:t xml:space="preserve"> calls us to follow</w:t>
      </w:r>
    </w:p>
    <w:p w:rsidR="00404466" w:rsidRDefault="00404466" w:rsidP="00404466">
      <w:pPr>
        <w:rPr>
          <w:rFonts w:ascii="Arial" w:hAnsi="Arial" w:cs="Arial"/>
        </w:rPr>
      </w:pPr>
      <w:proofErr w:type="gramStart"/>
      <w:r>
        <w:rPr>
          <w:rFonts w:ascii="Arial" w:hAnsi="Arial" w:cs="Arial"/>
        </w:rPr>
        <w:t>in</w:t>
      </w:r>
      <w:proofErr w:type="gramEnd"/>
      <w:r>
        <w:rPr>
          <w:rFonts w:ascii="Arial" w:hAnsi="Arial" w:cs="Arial"/>
        </w:rPr>
        <w:t xml:space="preserve"> the way of blessing,</w:t>
      </w:r>
    </w:p>
    <w:p w:rsidR="00404466" w:rsidRDefault="00404466" w:rsidP="00404466">
      <w:pPr>
        <w:rPr>
          <w:rFonts w:ascii="Arial" w:hAnsi="Arial" w:cs="Arial"/>
        </w:rPr>
      </w:pPr>
      <w:proofErr w:type="gramStart"/>
      <w:r>
        <w:rPr>
          <w:rFonts w:ascii="Arial" w:hAnsi="Arial" w:cs="Arial"/>
        </w:rPr>
        <w:t>in</w:t>
      </w:r>
      <w:proofErr w:type="gramEnd"/>
      <w:r>
        <w:rPr>
          <w:rFonts w:ascii="Arial" w:hAnsi="Arial" w:cs="Arial"/>
        </w:rPr>
        <w:t xml:space="preserve"> the path of joy.</w:t>
      </w:r>
      <w:r>
        <w:rPr>
          <w:rStyle w:val="FootnoteReference"/>
          <w:rFonts w:ascii="Arial" w:hAnsi="Arial" w:cs="Arial"/>
        </w:rPr>
        <w:footnoteReference w:id="6"/>
      </w:r>
      <w:r>
        <w:rPr>
          <w:rFonts w:ascii="Arial" w:hAnsi="Arial" w:cs="Arial"/>
        </w:rPr>
        <w:t xml:space="preserve"> </w:t>
      </w:r>
    </w:p>
    <w:p w:rsidR="00404466" w:rsidRDefault="00404466" w:rsidP="00404466">
      <w:pPr>
        <w:rPr>
          <w:rFonts w:ascii="Arial" w:hAnsi="Arial" w:cs="Arial"/>
        </w:rPr>
      </w:pPr>
      <w:r>
        <w:rPr>
          <w:rFonts w:ascii="Arial" w:hAnsi="Arial" w:cs="Arial"/>
        </w:rPr>
        <w:t>AMEN</w:t>
      </w:r>
    </w:p>
    <w:p w:rsidR="00992839" w:rsidRDefault="00AB533A" w:rsidP="00611261">
      <w:pPr>
        <w:spacing w:line="480" w:lineRule="auto"/>
        <w:rPr>
          <w:rFonts w:ascii="Arial" w:hAnsi="Arial" w:cs="Arial"/>
        </w:rPr>
      </w:pPr>
      <w:r>
        <w:rPr>
          <w:rFonts w:ascii="Arial" w:hAnsi="Arial" w:cs="Arial"/>
        </w:rPr>
        <w:t xml:space="preserve"> </w:t>
      </w:r>
      <w:r w:rsidR="00786E4B">
        <w:rPr>
          <w:rFonts w:ascii="Arial" w:hAnsi="Arial" w:cs="Arial"/>
        </w:rPr>
        <w:t xml:space="preserve"> </w:t>
      </w:r>
    </w:p>
    <w:p w:rsidR="00404466" w:rsidRDefault="00404466" w:rsidP="00611261">
      <w:pPr>
        <w:spacing w:line="480" w:lineRule="auto"/>
        <w:rPr>
          <w:rFonts w:ascii="Arial" w:hAnsi="Arial" w:cs="Arial"/>
        </w:rPr>
      </w:pPr>
    </w:p>
    <w:sectPr w:rsidR="00404466" w:rsidSect="000368CA">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990" w:rsidRDefault="000E7990" w:rsidP="0078279F">
      <w:r>
        <w:separator/>
      </w:r>
    </w:p>
  </w:endnote>
  <w:endnote w:type="continuationSeparator" w:id="0">
    <w:p w:rsidR="000E7990" w:rsidRDefault="000E7990" w:rsidP="007827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2671016"/>
      <w:docPartObj>
        <w:docPartGallery w:val="Page Numbers (Bottom of Page)"/>
        <w:docPartUnique/>
      </w:docPartObj>
    </w:sdtPr>
    <w:sdtContent>
      <w:p w:rsidR="00A011B6" w:rsidRDefault="00A011B6">
        <w:pPr>
          <w:pStyle w:val="Footer"/>
          <w:jc w:val="right"/>
        </w:pPr>
        <w:fldSimple w:instr=" PAGE   \* MERGEFORMAT ">
          <w:r w:rsidR="00A16AE8">
            <w:rPr>
              <w:noProof/>
            </w:rPr>
            <w:t>1</w:t>
          </w:r>
        </w:fldSimple>
      </w:p>
    </w:sdtContent>
  </w:sdt>
  <w:p w:rsidR="00A011B6" w:rsidRDefault="00A011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990" w:rsidRDefault="000E7990" w:rsidP="0078279F">
      <w:r>
        <w:separator/>
      </w:r>
    </w:p>
  </w:footnote>
  <w:footnote w:type="continuationSeparator" w:id="0">
    <w:p w:rsidR="000E7990" w:rsidRDefault="000E7990" w:rsidP="0078279F">
      <w:r>
        <w:continuationSeparator/>
      </w:r>
    </w:p>
  </w:footnote>
  <w:footnote w:id="1">
    <w:p w:rsidR="00A011B6" w:rsidRPr="00AC5164" w:rsidRDefault="00A011B6" w:rsidP="0078279F">
      <w:pPr>
        <w:rPr>
          <w:rFonts w:ascii="Arial" w:hAnsi="Arial" w:cs="Arial"/>
          <w:sz w:val="18"/>
          <w:szCs w:val="18"/>
        </w:rPr>
      </w:pPr>
      <w:r w:rsidRPr="00AC5164">
        <w:rPr>
          <w:rStyle w:val="FootnoteReference"/>
          <w:rFonts w:ascii="Arial" w:hAnsi="Arial" w:cs="Arial"/>
          <w:sz w:val="18"/>
          <w:szCs w:val="18"/>
        </w:rPr>
        <w:footnoteRef/>
      </w:r>
      <w:r w:rsidRPr="00AC5164">
        <w:rPr>
          <w:rFonts w:ascii="Arial" w:hAnsi="Arial" w:cs="Arial"/>
          <w:sz w:val="18"/>
          <w:szCs w:val="18"/>
        </w:rPr>
        <w:t xml:space="preserve"> </w:t>
      </w:r>
      <w:hyperlink r:id="rId1" w:history="1">
        <w:r w:rsidRPr="00AC5164">
          <w:rPr>
            <w:rFonts w:ascii="Arial" w:eastAsia="Times New Roman" w:hAnsi="Arial" w:cs="Arial"/>
            <w:color w:val="0000FF"/>
            <w:sz w:val="18"/>
            <w:szCs w:val="18"/>
            <w:u w:val="single"/>
          </w:rPr>
          <w:t>http://diglib.library.vanderbilt.edu/act-imagelink.pl?RC=56544</w:t>
        </w:r>
      </w:hyperlink>
    </w:p>
  </w:footnote>
  <w:footnote w:id="2">
    <w:p w:rsidR="00A011B6" w:rsidRPr="00AC5164" w:rsidRDefault="00A011B6">
      <w:pPr>
        <w:pStyle w:val="FootnoteText"/>
        <w:rPr>
          <w:rFonts w:ascii="Arial" w:hAnsi="Arial" w:cs="Arial"/>
          <w:sz w:val="18"/>
          <w:szCs w:val="18"/>
        </w:rPr>
      </w:pPr>
      <w:r w:rsidRPr="00AC5164">
        <w:rPr>
          <w:rStyle w:val="FootnoteReference"/>
          <w:rFonts w:ascii="Arial" w:hAnsi="Arial" w:cs="Arial"/>
          <w:sz w:val="18"/>
          <w:szCs w:val="18"/>
        </w:rPr>
        <w:footnoteRef/>
      </w:r>
      <w:r w:rsidRPr="00AC5164">
        <w:rPr>
          <w:rFonts w:ascii="Arial" w:hAnsi="Arial" w:cs="Arial"/>
          <w:sz w:val="18"/>
          <w:szCs w:val="18"/>
        </w:rPr>
        <w:t xml:space="preserve"> Jan Richardson, “The Blessing of the Palms: For Palm Sunday,” in </w:t>
      </w:r>
      <w:r w:rsidRPr="00AC5164">
        <w:rPr>
          <w:rFonts w:ascii="Arial" w:hAnsi="Arial" w:cs="Arial"/>
          <w:i/>
          <w:sz w:val="18"/>
          <w:szCs w:val="18"/>
        </w:rPr>
        <w:t xml:space="preserve">Circle of Grace: A Book of Blessings for the Seasons </w:t>
      </w:r>
      <w:r w:rsidRPr="00AC5164">
        <w:rPr>
          <w:rFonts w:ascii="Arial" w:hAnsi="Arial" w:cs="Arial"/>
          <w:sz w:val="18"/>
          <w:szCs w:val="18"/>
        </w:rPr>
        <w:t xml:space="preserve">(Orlando, FL: Wanton </w:t>
      </w:r>
      <w:proofErr w:type="spellStart"/>
      <w:r w:rsidRPr="00AC5164">
        <w:rPr>
          <w:rFonts w:ascii="Arial" w:hAnsi="Arial" w:cs="Arial"/>
          <w:sz w:val="18"/>
          <w:szCs w:val="18"/>
        </w:rPr>
        <w:t>Gospeller</w:t>
      </w:r>
      <w:proofErr w:type="spellEnd"/>
      <w:r w:rsidRPr="00AC5164">
        <w:rPr>
          <w:rFonts w:ascii="Arial" w:hAnsi="Arial" w:cs="Arial"/>
          <w:sz w:val="18"/>
          <w:szCs w:val="18"/>
        </w:rPr>
        <w:t xml:space="preserve"> Press, 2015), 123-4.</w:t>
      </w:r>
    </w:p>
  </w:footnote>
  <w:footnote w:id="3">
    <w:p w:rsidR="00A011B6" w:rsidRPr="00AC5164" w:rsidRDefault="00A011B6">
      <w:pPr>
        <w:pStyle w:val="FootnoteText"/>
        <w:rPr>
          <w:rFonts w:ascii="Arial" w:hAnsi="Arial" w:cs="Arial"/>
          <w:sz w:val="18"/>
          <w:szCs w:val="18"/>
        </w:rPr>
      </w:pPr>
      <w:r w:rsidRPr="00AC5164">
        <w:rPr>
          <w:rStyle w:val="FootnoteReference"/>
          <w:rFonts w:ascii="Arial" w:hAnsi="Arial" w:cs="Arial"/>
          <w:sz w:val="18"/>
          <w:szCs w:val="18"/>
        </w:rPr>
        <w:footnoteRef/>
      </w:r>
      <w:r w:rsidRPr="00AC5164">
        <w:rPr>
          <w:rFonts w:ascii="Arial" w:hAnsi="Arial" w:cs="Arial"/>
          <w:sz w:val="18"/>
          <w:szCs w:val="18"/>
        </w:rPr>
        <w:t xml:space="preserve"> Jan Richardson, 123-4. </w:t>
      </w:r>
    </w:p>
  </w:footnote>
  <w:footnote w:id="4">
    <w:p w:rsidR="00A011B6" w:rsidRPr="00AC5164" w:rsidRDefault="00A011B6">
      <w:pPr>
        <w:pStyle w:val="FootnoteText"/>
        <w:rPr>
          <w:rFonts w:ascii="Arial" w:hAnsi="Arial" w:cs="Arial"/>
          <w:sz w:val="18"/>
          <w:szCs w:val="18"/>
        </w:rPr>
      </w:pPr>
      <w:r w:rsidRPr="00AC5164">
        <w:rPr>
          <w:rStyle w:val="FootnoteReference"/>
          <w:rFonts w:ascii="Arial" w:hAnsi="Arial" w:cs="Arial"/>
          <w:sz w:val="18"/>
          <w:szCs w:val="18"/>
        </w:rPr>
        <w:footnoteRef/>
      </w:r>
      <w:r w:rsidRPr="00AC5164">
        <w:rPr>
          <w:rFonts w:ascii="Arial" w:hAnsi="Arial" w:cs="Arial"/>
          <w:sz w:val="18"/>
          <w:szCs w:val="18"/>
        </w:rPr>
        <w:t xml:space="preserve"> Barbara Kingsolver, </w:t>
      </w:r>
      <w:r w:rsidRPr="00AC5164">
        <w:rPr>
          <w:rFonts w:ascii="Arial" w:hAnsi="Arial" w:cs="Arial"/>
          <w:i/>
          <w:sz w:val="18"/>
          <w:szCs w:val="18"/>
        </w:rPr>
        <w:t xml:space="preserve">Unsheltered </w:t>
      </w:r>
      <w:r w:rsidRPr="00AC5164">
        <w:rPr>
          <w:rFonts w:ascii="Arial" w:hAnsi="Arial" w:cs="Arial"/>
          <w:sz w:val="18"/>
          <w:szCs w:val="18"/>
        </w:rPr>
        <w:t>(New York: Harper Collins, 2018), 415.</w:t>
      </w:r>
    </w:p>
  </w:footnote>
  <w:footnote w:id="5">
    <w:p w:rsidR="00A011B6" w:rsidRPr="00AC5164" w:rsidRDefault="00A011B6" w:rsidP="00AB533A">
      <w:pPr>
        <w:pStyle w:val="FootnoteText"/>
        <w:rPr>
          <w:rFonts w:ascii="Arial" w:hAnsi="Arial" w:cs="Arial"/>
          <w:sz w:val="18"/>
          <w:szCs w:val="18"/>
        </w:rPr>
      </w:pPr>
      <w:r w:rsidRPr="00AC5164">
        <w:rPr>
          <w:rStyle w:val="FootnoteReference"/>
          <w:rFonts w:ascii="Arial" w:hAnsi="Arial" w:cs="Arial"/>
          <w:sz w:val="18"/>
          <w:szCs w:val="18"/>
        </w:rPr>
        <w:footnoteRef/>
      </w:r>
      <w:r w:rsidRPr="00AC5164">
        <w:rPr>
          <w:rFonts w:ascii="Arial" w:hAnsi="Arial" w:cs="Arial"/>
          <w:sz w:val="18"/>
          <w:szCs w:val="18"/>
        </w:rPr>
        <w:t xml:space="preserve"> Jan Richardson, 124. </w:t>
      </w:r>
    </w:p>
  </w:footnote>
  <w:footnote w:id="6">
    <w:p w:rsidR="00A011B6" w:rsidRDefault="00A011B6">
      <w:pPr>
        <w:pStyle w:val="FootnoteText"/>
      </w:pPr>
      <w:r w:rsidRPr="00AC5164">
        <w:rPr>
          <w:rStyle w:val="FootnoteReference"/>
          <w:rFonts w:ascii="Arial" w:hAnsi="Arial" w:cs="Arial"/>
          <w:sz w:val="18"/>
          <w:szCs w:val="18"/>
        </w:rPr>
        <w:footnoteRef/>
      </w:r>
      <w:r w:rsidRPr="00AC5164">
        <w:rPr>
          <w:rFonts w:ascii="Arial" w:hAnsi="Arial" w:cs="Arial"/>
          <w:sz w:val="18"/>
          <w:szCs w:val="18"/>
        </w:rPr>
        <w:t xml:space="preserve"> Jan Richardson, “Blessed Is the One: For Palm Sunday,” </w:t>
      </w:r>
      <w:r w:rsidRPr="00AC5164">
        <w:rPr>
          <w:rFonts w:ascii="Arial" w:hAnsi="Arial" w:cs="Arial"/>
          <w:i/>
          <w:sz w:val="18"/>
          <w:szCs w:val="18"/>
        </w:rPr>
        <w:t>Circle of Grace</w:t>
      </w:r>
      <w:r w:rsidRPr="00AC5164">
        <w:rPr>
          <w:rFonts w:ascii="Arial" w:hAnsi="Arial" w:cs="Arial"/>
          <w:sz w:val="18"/>
          <w:szCs w:val="18"/>
        </w:rPr>
        <w:t>, 125.</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78279F"/>
    <w:rsid w:val="000368CA"/>
    <w:rsid w:val="000553B3"/>
    <w:rsid w:val="000729DE"/>
    <w:rsid w:val="000A2911"/>
    <w:rsid w:val="000C0E0A"/>
    <w:rsid w:val="000E7990"/>
    <w:rsid w:val="00185275"/>
    <w:rsid w:val="001A137F"/>
    <w:rsid w:val="00200EF4"/>
    <w:rsid w:val="00220251"/>
    <w:rsid w:val="002214B0"/>
    <w:rsid w:val="00221F35"/>
    <w:rsid w:val="00234A22"/>
    <w:rsid w:val="00254DF9"/>
    <w:rsid w:val="00255BE8"/>
    <w:rsid w:val="0028086C"/>
    <w:rsid w:val="00295457"/>
    <w:rsid w:val="002D255E"/>
    <w:rsid w:val="00303172"/>
    <w:rsid w:val="00305215"/>
    <w:rsid w:val="0033413F"/>
    <w:rsid w:val="003A4378"/>
    <w:rsid w:val="003B7D61"/>
    <w:rsid w:val="003D355B"/>
    <w:rsid w:val="004025B1"/>
    <w:rsid w:val="00404466"/>
    <w:rsid w:val="004437E1"/>
    <w:rsid w:val="004537B9"/>
    <w:rsid w:val="004D3EE3"/>
    <w:rsid w:val="00517F79"/>
    <w:rsid w:val="00562730"/>
    <w:rsid w:val="005B3EDD"/>
    <w:rsid w:val="00611261"/>
    <w:rsid w:val="00613F2B"/>
    <w:rsid w:val="00657346"/>
    <w:rsid w:val="00666A8D"/>
    <w:rsid w:val="006D2719"/>
    <w:rsid w:val="00703A08"/>
    <w:rsid w:val="00770112"/>
    <w:rsid w:val="00771A70"/>
    <w:rsid w:val="0078279F"/>
    <w:rsid w:val="00786E4B"/>
    <w:rsid w:val="0081330F"/>
    <w:rsid w:val="00821F57"/>
    <w:rsid w:val="00890D53"/>
    <w:rsid w:val="008B65E9"/>
    <w:rsid w:val="008E01C7"/>
    <w:rsid w:val="00934155"/>
    <w:rsid w:val="00992839"/>
    <w:rsid w:val="009D37EC"/>
    <w:rsid w:val="00A011B6"/>
    <w:rsid w:val="00A16AE8"/>
    <w:rsid w:val="00A43BAA"/>
    <w:rsid w:val="00A60AF9"/>
    <w:rsid w:val="00A64010"/>
    <w:rsid w:val="00AA621B"/>
    <w:rsid w:val="00AB533A"/>
    <w:rsid w:val="00AC5164"/>
    <w:rsid w:val="00AC7FAE"/>
    <w:rsid w:val="00AD6A33"/>
    <w:rsid w:val="00AE5904"/>
    <w:rsid w:val="00B878E7"/>
    <w:rsid w:val="00BC0317"/>
    <w:rsid w:val="00C33DB9"/>
    <w:rsid w:val="00C63982"/>
    <w:rsid w:val="00C86AF6"/>
    <w:rsid w:val="00CA6AFE"/>
    <w:rsid w:val="00CA77B0"/>
    <w:rsid w:val="00D02894"/>
    <w:rsid w:val="00D263E0"/>
    <w:rsid w:val="00D31775"/>
    <w:rsid w:val="00D85E41"/>
    <w:rsid w:val="00DC0D2F"/>
    <w:rsid w:val="00DC2D5F"/>
    <w:rsid w:val="00E33018"/>
    <w:rsid w:val="00E73DDF"/>
    <w:rsid w:val="00EA41D0"/>
    <w:rsid w:val="00EF347D"/>
    <w:rsid w:val="00F2327A"/>
    <w:rsid w:val="00F3186B"/>
    <w:rsid w:val="00F4558A"/>
    <w:rsid w:val="00F80A4B"/>
    <w:rsid w:val="00F81687"/>
    <w:rsid w:val="00FB4E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B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79F"/>
    <w:rPr>
      <w:rFonts w:ascii="Tahoma" w:hAnsi="Tahoma" w:cs="Tahoma"/>
      <w:sz w:val="16"/>
      <w:szCs w:val="16"/>
    </w:rPr>
  </w:style>
  <w:style w:type="character" w:customStyle="1" w:styleId="BalloonTextChar">
    <w:name w:val="Balloon Text Char"/>
    <w:basedOn w:val="DefaultParagraphFont"/>
    <w:link w:val="BalloonText"/>
    <w:uiPriority w:val="99"/>
    <w:semiHidden/>
    <w:rsid w:val="0078279F"/>
    <w:rPr>
      <w:rFonts w:ascii="Tahoma" w:hAnsi="Tahoma" w:cs="Tahoma"/>
      <w:sz w:val="16"/>
      <w:szCs w:val="16"/>
    </w:rPr>
  </w:style>
  <w:style w:type="paragraph" w:styleId="FootnoteText">
    <w:name w:val="footnote text"/>
    <w:basedOn w:val="Normal"/>
    <w:link w:val="FootnoteTextChar"/>
    <w:uiPriority w:val="99"/>
    <w:semiHidden/>
    <w:unhideWhenUsed/>
    <w:rsid w:val="0078279F"/>
    <w:rPr>
      <w:sz w:val="20"/>
      <w:szCs w:val="20"/>
    </w:rPr>
  </w:style>
  <w:style w:type="character" w:customStyle="1" w:styleId="FootnoteTextChar">
    <w:name w:val="Footnote Text Char"/>
    <w:basedOn w:val="DefaultParagraphFont"/>
    <w:link w:val="FootnoteText"/>
    <w:uiPriority w:val="99"/>
    <w:semiHidden/>
    <w:rsid w:val="0078279F"/>
    <w:rPr>
      <w:sz w:val="20"/>
      <w:szCs w:val="20"/>
    </w:rPr>
  </w:style>
  <w:style w:type="character" w:styleId="FootnoteReference">
    <w:name w:val="footnote reference"/>
    <w:basedOn w:val="DefaultParagraphFont"/>
    <w:uiPriority w:val="99"/>
    <w:semiHidden/>
    <w:unhideWhenUsed/>
    <w:rsid w:val="0078279F"/>
    <w:rPr>
      <w:vertAlign w:val="superscript"/>
    </w:rPr>
  </w:style>
  <w:style w:type="paragraph" w:styleId="Header">
    <w:name w:val="header"/>
    <w:basedOn w:val="Normal"/>
    <w:link w:val="HeaderChar"/>
    <w:uiPriority w:val="99"/>
    <w:semiHidden/>
    <w:unhideWhenUsed/>
    <w:rsid w:val="00D31775"/>
    <w:pPr>
      <w:tabs>
        <w:tab w:val="center" w:pos="4680"/>
        <w:tab w:val="right" w:pos="9360"/>
      </w:tabs>
    </w:pPr>
  </w:style>
  <w:style w:type="character" w:customStyle="1" w:styleId="HeaderChar">
    <w:name w:val="Header Char"/>
    <w:basedOn w:val="DefaultParagraphFont"/>
    <w:link w:val="Header"/>
    <w:uiPriority w:val="99"/>
    <w:semiHidden/>
    <w:rsid w:val="00D31775"/>
  </w:style>
  <w:style w:type="paragraph" w:styleId="Footer">
    <w:name w:val="footer"/>
    <w:basedOn w:val="Normal"/>
    <w:link w:val="FooterChar"/>
    <w:uiPriority w:val="99"/>
    <w:unhideWhenUsed/>
    <w:rsid w:val="00D31775"/>
    <w:pPr>
      <w:tabs>
        <w:tab w:val="center" w:pos="4680"/>
        <w:tab w:val="right" w:pos="9360"/>
      </w:tabs>
    </w:pPr>
  </w:style>
  <w:style w:type="character" w:customStyle="1" w:styleId="FooterChar">
    <w:name w:val="Footer Char"/>
    <w:basedOn w:val="DefaultParagraphFont"/>
    <w:link w:val="Footer"/>
    <w:uiPriority w:val="99"/>
    <w:rsid w:val="00D31775"/>
  </w:style>
</w:styles>
</file>

<file path=word/webSettings.xml><?xml version="1.0" encoding="utf-8"?>
<w:webSettings xmlns:r="http://schemas.openxmlformats.org/officeDocument/2006/relationships" xmlns:w="http://schemas.openxmlformats.org/wordprocessingml/2006/main">
  <w:divs>
    <w:div w:id="50150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diglib.library.vanderbilt.edu/act-imagelink.pl?RC=565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A4596C-88C0-40BD-B212-D514D135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TotalTime>
  <Pages>8</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Guenther Loewen</dc:creator>
  <cp:lastModifiedBy>Susanne Guenther Loewen</cp:lastModifiedBy>
  <cp:revision>41</cp:revision>
  <dcterms:created xsi:type="dcterms:W3CDTF">2020-03-30T20:01:00Z</dcterms:created>
  <dcterms:modified xsi:type="dcterms:W3CDTF">2020-04-03T23:50:00Z</dcterms:modified>
</cp:coreProperties>
</file>