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D69" w:rsidRPr="005F6D3F" w:rsidRDefault="004C7D69" w:rsidP="004C7D69">
      <w:pPr>
        <w:rPr>
          <w:rFonts w:ascii="Arial" w:hAnsi="Arial" w:cs="Arial"/>
          <w:b/>
        </w:rPr>
      </w:pPr>
      <w:r w:rsidRPr="005F6D3F">
        <w:rPr>
          <w:rFonts w:ascii="Arial" w:hAnsi="Arial" w:cs="Arial"/>
          <w:b/>
        </w:rPr>
        <w:t>Christmas Day, 2016 – Welcoming the Stranger</w:t>
      </w:r>
    </w:p>
    <w:p w:rsidR="004C7D69" w:rsidRPr="005F6D3F" w:rsidRDefault="004C7D69" w:rsidP="004C7D69">
      <w:pPr>
        <w:rPr>
          <w:rFonts w:ascii="Arial" w:hAnsi="Arial" w:cs="Arial"/>
          <w:b/>
        </w:rPr>
      </w:pPr>
      <w:r w:rsidRPr="005F6D3F">
        <w:rPr>
          <w:rFonts w:ascii="Arial" w:hAnsi="Arial" w:cs="Arial"/>
          <w:b/>
        </w:rPr>
        <w:t xml:space="preserve">Co-Pastor Susanne Guenther </w:t>
      </w:r>
      <w:proofErr w:type="spellStart"/>
      <w:r w:rsidRPr="005F6D3F">
        <w:rPr>
          <w:rFonts w:ascii="Arial" w:hAnsi="Arial" w:cs="Arial"/>
          <w:b/>
        </w:rPr>
        <w:t>Loewen</w:t>
      </w:r>
      <w:proofErr w:type="spellEnd"/>
    </w:p>
    <w:p w:rsidR="004C7D69" w:rsidRPr="005F6D3F" w:rsidRDefault="004C7D69" w:rsidP="004C7D69">
      <w:pPr>
        <w:rPr>
          <w:rFonts w:ascii="Arial" w:hAnsi="Arial" w:cs="Arial"/>
        </w:rPr>
      </w:pPr>
      <w:proofErr w:type="spellStart"/>
      <w:r w:rsidRPr="005F6D3F">
        <w:rPr>
          <w:rFonts w:ascii="Arial" w:hAnsi="Arial" w:cs="Arial"/>
          <w:b/>
        </w:rPr>
        <w:t>Nutana</w:t>
      </w:r>
      <w:proofErr w:type="spellEnd"/>
      <w:r w:rsidRPr="005F6D3F">
        <w:rPr>
          <w:rFonts w:ascii="Arial" w:hAnsi="Arial" w:cs="Arial"/>
          <w:b/>
        </w:rPr>
        <w:t xml:space="preserve"> Park Mennonite Church</w:t>
      </w:r>
      <w:r w:rsidRPr="005F6D3F">
        <w:rPr>
          <w:rFonts w:ascii="Arial" w:hAnsi="Arial" w:cs="Arial"/>
        </w:rPr>
        <w:t xml:space="preserve"> </w:t>
      </w:r>
    </w:p>
    <w:p w:rsidR="004C7D69" w:rsidRPr="005F6D3F" w:rsidRDefault="004C7D69" w:rsidP="004C7D69">
      <w:pPr>
        <w:rPr>
          <w:rFonts w:ascii="Arial" w:hAnsi="Arial" w:cs="Arial"/>
        </w:rPr>
      </w:pPr>
    </w:p>
    <w:p w:rsidR="004C7D69" w:rsidRPr="005F6D3F" w:rsidRDefault="004C7D69" w:rsidP="004C7D69">
      <w:pPr>
        <w:rPr>
          <w:rFonts w:ascii="Arial" w:hAnsi="Arial" w:cs="Arial"/>
        </w:rPr>
      </w:pPr>
      <w:r w:rsidRPr="005F6D3F">
        <w:rPr>
          <w:rFonts w:ascii="Arial" w:hAnsi="Arial" w:cs="Arial"/>
        </w:rPr>
        <w:t>Scripture: Deuteronomy 24:17-21, Luke 2:1-7, Matt. 2:13-18</w:t>
      </w:r>
    </w:p>
    <w:p w:rsidR="004C7D69" w:rsidRDefault="004C7D69" w:rsidP="004C7D69">
      <w:pPr>
        <w:rPr>
          <w:rFonts w:ascii="Arial" w:hAnsi="Arial" w:cs="Arial"/>
        </w:rPr>
      </w:pPr>
    </w:p>
    <w:p w:rsidR="005F6D3F" w:rsidRPr="005F6D3F" w:rsidRDefault="005F6D3F" w:rsidP="004C7D69">
      <w:pPr>
        <w:rPr>
          <w:rFonts w:ascii="Arial" w:hAnsi="Arial" w:cs="Arial"/>
        </w:rPr>
      </w:pPr>
    </w:p>
    <w:p w:rsidR="004C7D69" w:rsidRPr="004C7D69" w:rsidRDefault="004C7D69" w:rsidP="004C7D69">
      <w:pPr>
        <w:spacing w:line="480" w:lineRule="auto"/>
        <w:rPr>
          <w:rFonts w:ascii="Arial" w:hAnsi="Arial" w:cs="Arial"/>
          <w:szCs w:val="24"/>
        </w:rPr>
      </w:pPr>
      <w:r w:rsidRPr="004C7D69">
        <w:rPr>
          <w:rFonts w:ascii="Arial" w:hAnsi="Arial" w:cs="Arial"/>
          <w:szCs w:val="24"/>
        </w:rPr>
        <w:t>The Christ-child has arrived. We’ve waited through four weeks of Advent to light that fifth candle, the Christ-candle, symbolizing</w:t>
      </w:r>
      <w:r w:rsidR="007B22EA">
        <w:rPr>
          <w:rFonts w:ascii="Arial" w:hAnsi="Arial" w:cs="Arial"/>
          <w:szCs w:val="24"/>
        </w:rPr>
        <w:t xml:space="preserve"> the presence of Christ in our midst</w:t>
      </w:r>
      <w:r w:rsidRPr="004C7D69">
        <w:rPr>
          <w:rFonts w:ascii="Arial" w:hAnsi="Arial" w:cs="Arial"/>
          <w:szCs w:val="24"/>
        </w:rPr>
        <w:t>. And we feel ready to welcome this baby with open arms – don’t we?</w:t>
      </w:r>
    </w:p>
    <w:p w:rsidR="004C7D69" w:rsidRPr="004C7D69" w:rsidRDefault="004C7D69" w:rsidP="004C7D69">
      <w:pPr>
        <w:spacing w:line="480" w:lineRule="auto"/>
        <w:rPr>
          <w:rFonts w:ascii="Arial" w:hAnsi="Arial" w:cs="Arial"/>
          <w:szCs w:val="24"/>
        </w:rPr>
      </w:pPr>
      <w:r w:rsidRPr="004C7D69">
        <w:rPr>
          <w:rFonts w:ascii="Arial" w:hAnsi="Arial" w:cs="Arial"/>
          <w:szCs w:val="24"/>
        </w:rPr>
        <w:tab/>
        <w:t xml:space="preserve">It’s easy to forget, I think, that the Christ-child received rather contradictory messages at his birth: some offered him clear welcome (his parents, the shepherds and wise men, the angels, even the friendly beasts – perhaps representing creation!), but others turned his family and him away (the innkeepers), or acted with overt hostility toward them (King Herod, Emperor Augustus, to some extent). And this pronounced </w:t>
      </w:r>
      <w:r w:rsidRPr="004C7D69">
        <w:rPr>
          <w:rFonts w:ascii="Arial" w:hAnsi="Arial" w:cs="Arial"/>
          <w:szCs w:val="24"/>
          <w:u w:val="single"/>
        </w:rPr>
        <w:t>lack</w:t>
      </w:r>
      <w:r w:rsidR="00A30552">
        <w:rPr>
          <w:rFonts w:ascii="Arial" w:hAnsi="Arial" w:cs="Arial"/>
          <w:szCs w:val="24"/>
        </w:rPr>
        <w:t xml:space="preserve"> of welcome i</w:t>
      </w:r>
      <w:r w:rsidRPr="004C7D69">
        <w:rPr>
          <w:rFonts w:ascii="Arial" w:hAnsi="Arial" w:cs="Arial"/>
          <w:szCs w:val="24"/>
        </w:rPr>
        <w:t>s not to be taken lightly in that cultural context, with its emphasis on hospitality – on welcoming not only the friend, but also the stranger.</w:t>
      </w:r>
    </w:p>
    <w:p w:rsidR="004C7D69" w:rsidRPr="004C7D69" w:rsidRDefault="004C7D69" w:rsidP="004C7D69">
      <w:pPr>
        <w:spacing w:line="480" w:lineRule="auto"/>
        <w:rPr>
          <w:rFonts w:ascii="Arial" w:hAnsi="Arial" w:cs="Arial"/>
          <w:szCs w:val="24"/>
        </w:rPr>
      </w:pPr>
      <w:r w:rsidRPr="004C7D69">
        <w:rPr>
          <w:rFonts w:ascii="Arial" w:hAnsi="Arial" w:cs="Arial"/>
          <w:szCs w:val="24"/>
        </w:rPr>
        <w:tab/>
        <w:t>Mary of Nazareth is the first one to provide this kind of welcome, with</w:t>
      </w:r>
      <w:r w:rsidR="00A30552">
        <w:rPr>
          <w:rFonts w:ascii="Arial" w:hAnsi="Arial" w:cs="Arial"/>
          <w:szCs w:val="24"/>
        </w:rPr>
        <w:t xml:space="preserve"> her “yes” to the angel Gabriel</w:t>
      </w:r>
      <w:r w:rsidRPr="004C7D69">
        <w:rPr>
          <w:rFonts w:ascii="Arial" w:hAnsi="Arial" w:cs="Arial"/>
          <w:szCs w:val="24"/>
        </w:rPr>
        <w:t xml:space="preserve">. </w:t>
      </w:r>
      <w:r w:rsidR="00A30552">
        <w:rPr>
          <w:rFonts w:ascii="Arial" w:hAnsi="Arial" w:cs="Arial"/>
          <w:szCs w:val="24"/>
        </w:rPr>
        <w:t xml:space="preserve">In a way, hers was the ultimate instance of </w:t>
      </w:r>
      <w:r w:rsidRPr="004C7D69">
        <w:rPr>
          <w:rFonts w:ascii="Arial" w:hAnsi="Arial" w:cs="Arial"/>
          <w:szCs w:val="24"/>
        </w:rPr>
        <w:t xml:space="preserve">welcoming the stranger, since she was welcoming and making space for the </w:t>
      </w:r>
      <w:r w:rsidRPr="004C7D69">
        <w:rPr>
          <w:rFonts w:ascii="Arial" w:hAnsi="Arial" w:cs="Arial"/>
          <w:i/>
          <w:szCs w:val="24"/>
        </w:rPr>
        <w:t>very otherness of God</w:t>
      </w:r>
      <w:r w:rsidR="00A30552">
        <w:rPr>
          <w:rFonts w:ascii="Arial" w:hAnsi="Arial" w:cs="Arial"/>
          <w:szCs w:val="24"/>
        </w:rPr>
        <w:t xml:space="preserve">. </w:t>
      </w:r>
      <w:r w:rsidRPr="004C7D69">
        <w:rPr>
          <w:rFonts w:ascii="Arial" w:hAnsi="Arial" w:cs="Arial"/>
          <w:szCs w:val="24"/>
        </w:rPr>
        <w:t xml:space="preserve">So what fostered in Mary this kind of radical openness? Well, her revolutionary hymn, the </w:t>
      </w:r>
      <w:proofErr w:type="spellStart"/>
      <w:r w:rsidRPr="004C7D69">
        <w:rPr>
          <w:rFonts w:ascii="Arial" w:hAnsi="Arial" w:cs="Arial"/>
          <w:i/>
          <w:szCs w:val="24"/>
        </w:rPr>
        <w:t>Magnificat</w:t>
      </w:r>
      <w:proofErr w:type="spellEnd"/>
      <w:r w:rsidRPr="004C7D69">
        <w:rPr>
          <w:rFonts w:ascii="Arial" w:hAnsi="Arial" w:cs="Arial"/>
          <w:szCs w:val="24"/>
        </w:rPr>
        <w:t xml:space="preserve">, attests that Mary was steeped in her own Jewish tradition and Scriptures, and she most certainly would have been familiar with the key biblical notion of welcoming the stranger. </w:t>
      </w:r>
    </w:p>
    <w:p w:rsidR="004C7D69" w:rsidRPr="004C7D69" w:rsidRDefault="004C7D69" w:rsidP="004C7D69">
      <w:pPr>
        <w:spacing w:line="480" w:lineRule="auto"/>
        <w:ind w:firstLine="720"/>
        <w:rPr>
          <w:rFonts w:ascii="Arial" w:hAnsi="Arial" w:cs="Arial"/>
          <w:szCs w:val="24"/>
        </w:rPr>
      </w:pPr>
      <w:r w:rsidRPr="004C7D69">
        <w:rPr>
          <w:rFonts w:ascii="Arial" w:hAnsi="Arial" w:cs="Arial"/>
          <w:szCs w:val="24"/>
        </w:rPr>
        <w:t>Appearing four times in the first five books of the Bible (the Pentateuch, Torah, or Law), the command to love or w</w:t>
      </w:r>
      <w:r w:rsidR="00811B5D">
        <w:rPr>
          <w:rFonts w:ascii="Arial" w:hAnsi="Arial" w:cs="Arial"/>
          <w:szCs w:val="24"/>
        </w:rPr>
        <w:t xml:space="preserve">elcome the stranger (also termed “resident alien” or </w:t>
      </w:r>
      <w:r w:rsidR="00811B5D">
        <w:rPr>
          <w:rFonts w:ascii="Arial" w:hAnsi="Arial" w:cs="Arial"/>
          <w:szCs w:val="24"/>
        </w:rPr>
        <w:br/>
      </w:r>
      <w:r w:rsidR="00811B5D">
        <w:rPr>
          <w:rFonts w:ascii="Arial" w:hAnsi="Arial" w:cs="Arial"/>
          <w:szCs w:val="24"/>
        </w:rPr>
        <w:lastRenderedPageBreak/>
        <w:t xml:space="preserve">“foreigner”) was </w:t>
      </w:r>
      <w:r w:rsidRPr="004C7D69">
        <w:rPr>
          <w:rFonts w:ascii="Arial" w:hAnsi="Arial" w:cs="Arial"/>
          <w:szCs w:val="24"/>
        </w:rPr>
        <w:t xml:space="preserve">central in Israelite understanding, and was linked with the care for widows and orphans, or “the least” of that society and context (see Lev. 19:33-34, Exod. 22:21, Deut. 10:19, 24:17-21, NRSV). As we heard from Deuteronomy 24, the Israelites are commanded “not [to] deprive a resident alien or an orphan of justice; you shall not take a widow’s garment in pledge. Remember that you were a slave in Egypt….” They are also to leave food – grain and olives and grapes – for </w:t>
      </w:r>
      <w:r w:rsidR="00811B5D">
        <w:rPr>
          <w:rFonts w:ascii="Arial" w:hAnsi="Arial" w:cs="Arial"/>
          <w:szCs w:val="24"/>
        </w:rPr>
        <w:t>“</w:t>
      </w:r>
      <w:r w:rsidRPr="004C7D69">
        <w:rPr>
          <w:rFonts w:ascii="Arial" w:hAnsi="Arial" w:cs="Arial"/>
          <w:szCs w:val="24"/>
        </w:rPr>
        <w:t>aliens,</w:t>
      </w:r>
      <w:r w:rsidR="00811B5D">
        <w:rPr>
          <w:rFonts w:ascii="Arial" w:hAnsi="Arial" w:cs="Arial"/>
          <w:szCs w:val="24"/>
        </w:rPr>
        <w:t>”</w:t>
      </w:r>
      <w:r w:rsidRPr="004C7D69">
        <w:rPr>
          <w:rFonts w:ascii="Arial" w:hAnsi="Arial" w:cs="Arial"/>
          <w:szCs w:val="24"/>
        </w:rPr>
        <w:t xml:space="preserve"> orphans, and widows to glean – a system of sharing we see at work in the book of Ruth. </w:t>
      </w:r>
    </w:p>
    <w:p w:rsidR="004C7D69" w:rsidRPr="004C7D69" w:rsidRDefault="004C7D69" w:rsidP="00811B5D">
      <w:pPr>
        <w:spacing w:line="480" w:lineRule="auto"/>
        <w:ind w:firstLine="720"/>
        <w:rPr>
          <w:rFonts w:ascii="Arial" w:hAnsi="Arial" w:cs="Arial"/>
          <w:szCs w:val="24"/>
        </w:rPr>
      </w:pPr>
      <w:r w:rsidRPr="004C7D69">
        <w:rPr>
          <w:rFonts w:ascii="Arial" w:hAnsi="Arial" w:cs="Arial"/>
          <w:szCs w:val="24"/>
        </w:rPr>
        <w:t>In these passages, God calls Israel to extend a par</w:t>
      </w:r>
      <w:r w:rsidR="00811B5D">
        <w:rPr>
          <w:rFonts w:ascii="Arial" w:hAnsi="Arial" w:cs="Arial"/>
          <w:szCs w:val="24"/>
        </w:rPr>
        <w:t>ticular welcome to the outsider -</w:t>
      </w:r>
      <w:r w:rsidRPr="004C7D69">
        <w:rPr>
          <w:rFonts w:ascii="Arial" w:hAnsi="Arial" w:cs="Arial"/>
          <w:szCs w:val="24"/>
        </w:rPr>
        <w:t xml:space="preserve"> the one not at home, the one who is vulnerable and thus in need of hospitality. Isn’t it likely that Mary drew on this tradition when faced with the ultimate stranger, the one who was radically other and yet became completely vulnerable – the God-child, Jesus? In God’s act of becoming a human child within her, Mary read God’s love for the most vulnerable: for herself as a young peasant woman,</w:t>
      </w:r>
      <w:r w:rsidR="00811B5D">
        <w:rPr>
          <w:rFonts w:ascii="Arial" w:hAnsi="Arial" w:cs="Arial"/>
          <w:szCs w:val="24"/>
        </w:rPr>
        <w:t xml:space="preserve"> pregnant and unmarried;</w:t>
      </w:r>
      <w:r w:rsidRPr="004C7D69">
        <w:rPr>
          <w:rFonts w:ascii="Arial" w:hAnsi="Arial" w:cs="Arial"/>
          <w:szCs w:val="24"/>
        </w:rPr>
        <w:t xml:space="preserve"> for her nation, s</w:t>
      </w:r>
      <w:r w:rsidR="00811B5D">
        <w:rPr>
          <w:rFonts w:ascii="Arial" w:hAnsi="Arial" w:cs="Arial"/>
          <w:szCs w:val="24"/>
        </w:rPr>
        <w:t>training under Roman occupation;</w:t>
      </w:r>
      <w:r w:rsidRPr="004C7D69">
        <w:rPr>
          <w:rFonts w:ascii="Arial" w:hAnsi="Arial" w:cs="Arial"/>
          <w:szCs w:val="24"/>
        </w:rPr>
        <w:t xml:space="preserve"> for all the humble, meek, and hungry over the proud and the</w:t>
      </w:r>
      <w:r w:rsidR="00811B5D">
        <w:rPr>
          <w:rFonts w:ascii="Arial" w:hAnsi="Arial" w:cs="Arial"/>
          <w:szCs w:val="24"/>
        </w:rPr>
        <w:t xml:space="preserve"> rich; and she responded with </w:t>
      </w:r>
      <w:r w:rsidRPr="004C7D69">
        <w:rPr>
          <w:rFonts w:ascii="Arial" w:hAnsi="Arial" w:cs="Arial"/>
          <w:szCs w:val="24"/>
        </w:rPr>
        <w:t>reciprocal love and welcome and hope. Without any guarantees, she agrees to make God’s plan possible by mothering Jesus.</w:t>
      </w:r>
    </w:p>
    <w:p w:rsidR="004C7D69" w:rsidRPr="004C7D69" w:rsidRDefault="004C7D69" w:rsidP="004C7D69">
      <w:pPr>
        <w:spacing w:line="480" w:lineRule="auto"/>
        <w:rPr>
          <w:rFonts w:ascii="Arial" w:hAnsi="Arial" w:cs="Arial"/>
          <w:szCs w:val="24"/>
        </w:rPr>
      </w:pPr>
      <w:r w:rsidRPr="004C7D69">
        <w:rPr>
          <w:rFonts w:ascii="Arial" w:hAnsi="Arial" w:cs="Arial"/>
          <w:szCs w:val="24"/>
        </w:rPr>
        <w:tab/>
        <w:t>And from the start, it wasn’t easy</w:t>
      </w:r>
      <w:r w:rsidR="00811B5D">
        <w:rPr>
          <w:rFonts w:ascii="Arial" w:hAnsi="Arial" w:cs="Arial"/>
          <w:szCs w:val="24"/>
        </w:rPr>
        <w:t xml:space="preserve"> – which is what’</w:t>
      </w:r>
      <w:r w:rsidRPr="004C7D69">
        <w:rPr>
          <w:rFonts w:ascii="Arial" w:hAnsi="Arial" w:cs="Arial"/>
          <w:szCs w:val="24"/>
        </w:rPr>
        <w:t xml:space="preserve">s all the more remarkable about Mary’s profound hospitality: </w:t>
      </w:r>
      <w:r w:rsidRPr="004C7D69">
        <w:rPr>
          <w:rFonts w:ascii="Arial" w:hAnsi="Arial" w:cs="Arial"/>
          <w:i/>
          <w:szCs w:val="24"/>
        </w:rPr>
        <w:t>she offered what she herself, and her son after her, were continually denied</w:t>
      </w:r>
      <w:r w:rsidRPr="004C7D69">
        <w:rPr>
          <w:rFonts w:ascii="Arial" w:hAnsi="Arial" w:cs="Arial"/>
          <w:szCs w:val="24"/>
        </w:rPr>
        <w:t xml:space="preserve">. Think of her story in Luke 2 and Matthew 2. Near the end of her pregnancy, she was forced to travel to Bethlehem to be taxed, an excruciatingly uncomfortable journey which may have caused her to go into early </w:t>
      </w:r>
      <w:proofErr w:type="spellStart"/>
      <w:r w:rsidRPr="004C7D69">
        <w:rPr>
          <w:rFonts w:ascii="Arial" w:hAnsi="Arial" w:cs="Arial"/>
          <w:szCs w:val="24"/>
        </w:rPr>
        <w:t>labour</w:t>
      </w:r>
      <w:proofErr w:type="spellEnd"/>
      <w:r w:rsidRPr="004C7D69">
        <w:rPr>
          <w:rFonts w:ascii="Arial" w:hAnsi="Arial" w:cs="Arial"/>
          <w:szCs w:val="24"/>
        </w:rPr>
        <w:t xml:space="preserve">. And there, in Bethlehem, there was no room for her and Joseph, and she had to </w:t>
      </w:r>
      <w:proofErr w:type="spellStart"/>
      <w:r w:rsidRPr="004C7D69">
        <w:rPr>
          <w:rFonts w:ascii="Arial" w:hAnsi="Arial" w:cs="Arial"/>
          <w:szCs w:val="24"/>
        </w:rPr>
        <w:t>labour</w:t>
      </w:r>
      <w:proofErr w:type="spellEnd"/>
      <w:r w:rsidRPr="004C7D69">
        <w:rPr>
          <w:rFonts w:ascii="Arial" w:hAnsi="Arial" w:cs="Arial"/>
          <w:szCs w:val="24"/>
        </w:rPr>
        <w:t xml:space="preserve"> and give birth </w:t>
      </w:r>
      <w:r w:rsidR="00811B5D">
        <w:rPr>
          <w:rFonts w:ascii="Arial" w:hAnsi="Arial" w:cs="Arial"/>
          <w:szCs w:val="24"/>
        </w:rPr>
        <w:lastRenderedPageBreak/>
        <w:t xml:space="preserve">in a </w:t>
      </w:r>
      <w:r w:rsidRPr="004C7D69">
        <w:rPr>
          <w:rFonts w:ascii="Arial" w:hAnsi="Arial" w:cs="Arial"/>
          <w:szCs w:val="24"/>
        </w:rPr>
        <w:t>stable. Theologian Tina Beattie speaks of Jesus’ birth as Mary’s “own physical passion,” stating, “Rejected by society and lying in a barn among animals, she suffered for the salvation of the world.”</w:t>
      </w:r>
      <w:r w:rsidRPr="004C7D69">
        <w:rPr>
          <w:rStyle w:val="FootnoteReference"/>
          <w:rFonts w:ascii="Arial" w:eastAsia="Times New Roman" w:hAnsi="Arial" w:cs="Arial"/>
          <w:szCs w:val="24"/>
          <w:lang w:eastAsia="en-CA"/>
        </w:rPr>
        <w:footnoteReference w:id="1"/>
      </w:r>
      <w:r w:rsidRPr="004C7D69">
        <w:rPr>
          <w:rFonts w:ascii="Arial" w:hAnsi="Arial" w:cs="Arial"/>
          <w:szCs w:val="24"/>
        </w:rPr>
        <w:t xml:space="preserve"> Afterwards, Mary and Joseph fled to Egypt as refugees, unable to find any safety or home in their own land. </w:t>
      </w:r>
      <w:r w:rsidRPr="004C7D69">
        <w:rPr>
          <w:rStyle w:val="text"/>
          <w:rFonts w:ascii="Arial" w:hAnsi="Arial" w:cs="Arial"/>
          <w:szCs w:val="24"/>
        </w:rPr>
        <w:t>And of course, in the ultimate rejection of Jesus’ death on the cross, when evil and sin tried to render Christ utterly unwelcome, Mary was subjected to one of the worst forms of grief: the violent death of her son. Despite and in the face of all of this rejection and unwelcome which was to come, the Incarnation began with Mary saying yes to God’s request for hospitality.</w:t>
      </w:r>
    </w:p>
    <w:p w:rsidR="004C7D69" w:rsidRPr="004C7D69" w:rsidRDefault="004C7D69" w:rsidP="004C7D69">
      <w:pPr>
        <w:spacing w:line="480" w:lineRule="auto"/>
        <w:rPr>
          <w:rFonts w:ascii="Arial" w:hAnsi="Arial" w:cs="Arial"/>
          <w:szCs w:val="24"/>
        </w:rPr>
      </w:pPr>
      <w:r w:rsidRPr="004C7D69">
        <w:rPr>
          <w:rFonts w:ascii="Arial" w:hAnsi="Arial" w:cs="Arial"/>
          <w:szCs w:val="24"/>
        </w:rPr>
        <w:tab/>
      </w:r>
    </w:p>
    <w:p w:rsidR="004C7D69" w:rsidRPr="004C7D69" w:rsidRDefault="004C7D69" w:rsidP="004C7D69">
      <w:pPr>
        <w:spacing w:line="480" w:lineRule="auto"/>
        <w:rPr>
          <w:rFonts w:ascii="Arial" w:hAnsi="Arial" w:cs="Arial"/>
          <w:szCs w:val="24"/>
        </w:rPr>
      </w:pPr>
      <w:r w:rsidRPr="004C7D69">
        <w:rPr>
          <w:rFonts w:ascii="Arial" w:hAnsi="Arial" w:cs="Arial"/>
          <w:szCs w:val="24"/>
        </w:rPr>
        <w:tab/>
      </w:r>
      <w:r w:rsidR="00811B5D">
        <w:rPr>
          <w:rFonts w:ascii="Arial" w:hAnsi="Arial" w:cs="Arial"/>
          <w:szCs w:val="24"/>
        </w:rPr>
        <w:t>O</w:t>
      </w:r>
      <w:r w:rsidRPr="004C7D69">
        <w:rPr>
          <w:rFonts w:ascii="Arial" w:hAnsi="Arial" w:cs="Arial"/>
          <w:szCs w:val="24"/>
        </w:rPr>
        <w:t xml:space="preserve">f course, there were others who welcomed the Christ-child as well – you might have noticed some of them on the image behind me, which is also on the covers of your bulletins – simply called “Nativity.” The artist, Brian </w:t>
      </w:r>
      <w:proofErr w:type="spellStart"/>
      <w:r w:rsidRPr="004C7D69">
        <w:rPr>
          <w:rFonts w:ascii="Arial" w:hAnsi="Arial" w:cs="Arial"/>
          <w:szCs w:val="24"/>
        </w:rPr>
        <w:t>Kershisnik</w:t>
      </w:r>
      <w:proofErr w:type="spellEnd"/>
      <w:r w:rsidRPr="004C7D69">
        <w:rPr>
          <w:rFonts w:ascii="Arial" w:hAnsi="Arial" w:cs="Arial"/>
          <w:szCs w:val="24"/>
        </w:rPr>
        <w:t>, speaks of the angels as a “cloud of witnesses” or a “river of angels,” which crowd closely around the holy family, and then turn their faces heavenward to praise God for what they have seen. Notice the tired-looking Mary, the agony</w:t>
      </w:r>
      <w:r w:rsidR="00506534">
        <w:rPr>
          <w:rFonts w:ascii="Arial" w:hAnsi="Arial" w:cs="Arial"/>
          <w:szCs w:val="24"/>
        </w:rPr>
        <w:t xml:space="preserve"> (or is it relief?)</w:t>
      </w:r>
      <w:r w:rsidRPr="004C7D69">
        <w:rPr>
          <w:rFonts w:ascii="Arial" w:hAnsi="Arial" w:cs="Arial"/>
          <w:szCs w:val="24"/>
        </w:rPr>
        <w:t xml:space="preserve"> of Joseph, the two midwives </w:t>
      </w:r>
      <w:r w:rsidR="00506534">
        <w:rPr>
          <w:rFonts w:ascii="Arial" w:hAnsi="Arial" w:cs="Arial"/>
          <w:szCs w:val="24"/>
        </w:rPr>
        <w:t xml:space="preserve">looking on </w:t>
      </w:r>
      <w:r w:rsidRPr="004C7D69">
        <w:rPr>
          <w:rFonts w:ascii="Arial" w:hAnsi="Arial" w:cs="Arial"/>
          <w:szCs w:val="24"/>
        </w:rPr>
        <w:t xml:space="preserve">– even a dog and her puppies in the corner, representing the “friendly beasts,” perhaps! </w:t>
      </w:r>
    </w:p>
    <w:p w:rsidR="004C7D69" w:rsidRPr="004C7D69" w:rsidRDefault="004C7D69" w:rsidP="00E5602D">
      <w:pPr>
        <w:spacing w:line="240" w:lineRule="auto"/>
        <w:rPr>
          <w:rFonts w:ascii="Arial" w:hAnsi="Arial" w:cs="Arial"/>
          <w:szCs w:val="24"/>
        </w:rPr>
      </w:pPr>
      <w:r w:rsidRPr="004C7D69">
        <w:rPr>
          <w:rFonts w:ascii="Arial" w:hAnsi="Arial" w:cs="Arial"/>
          <w:szCs w:val="24"/>
        </w:rPr>
        <w:tab/>
        <w:t>This is how the artist speaks about the scene:</w:t>
      </w:r>
    </w:p>
    <w:p w:rsidR="004C7D69" w:rsidRPr="004C7D69" w:rsidRDefault="004C7D69" w:rsidP="004C7D69">
      <w:pPr>
        <w:shd w:val="clear" w:color="auto" w:fill="FFFFFF"/>
        <w:spacing w:before="192" w:after="72" w:line="480" w:lineRule="auto"/>
        <w:rPr>
          <w:rFonts w:ascii="Arial" w:eastAsia="Times New Roman" w:hAnsi="Arial" w:cs="Arial"/>
          <w:color w:val="545252"/>
          <w:szCs w:val="24"/>
          <w:u w:val="single"/>
        </w:rPr>
      </w:pPr>
      <w:r w:rsidRPr="004C7D69">
        <w:rPr>
          <w:rFonts w:ascii="Arial" w:eastAsia="Times New Roman" w:hAnsi="Arial" w:cs="Arial"/>
          <w:color w:val="545252"/>
          <w:szCs w:val="24"/>
          <w:u w:val="single"/>
        </w:rPr>
        <w:t>Jesus came very much like you and I came. His birth was like your birth and mine. He came into our dirt and sweat and blood and milk.</w:t>
      </w:r>
      <w:r w:rsidR="00E5602D">
        <w:rPr>
          <w:rFonts w:ascii="Arial" w:eastAsia="Times New Roman" w:hAnsi="Arial" w:cs="Arial"/>
          <w:color w:val="545252"/>
          <w:szCs w:val="24"/>
          <w:u w:val="single"/>
        </w:rPr>
        <w:t xml:space="preserve"> . . </w:t>
      </w:r>
      <w:r w:rsidRPr="004C7D69">
        <w:rPr>
          <w:rFonts w:ascii="Arial" w:eastAsia="Times New Roman" w:hAnsi="Arial" w:cs="Arial"/>
          <w:color w:val="545252"/>
          <w:szCs w:val="24"/>
          <w:u w:val="single"/>
        </w:rPr>
        <w:t>. His birth was, in that sense, unremarkable. It hurt his mother and Him.</w:t>
      </w:r>
    </w:p>
    <w:p w:rsidR="004C7D69" w:rsidRPr="004C7D69" w:rsidRDefault="004C7D69" w:rsidP="004C7D69">
      <w:pPr>
        <w:spacing w:line="480" w:lineRule="auto"/>
        <w:ind w:firstLine="720"/>
        <w:rPr>
          <w:rFonts w:ascii="Arial" w:eastAsia="Times New Roman" w:hAnsi="Arial" w:cs="Arial"/>
          <w:color w:val="545252"/>
          <w:szCs w:val="24"/>
          <w:u w:val="single"/>
        </w:rPr>
      </w:pPr>
      <w:r w:rsidRPr="004C7D69">
        <w:rPr>
          <w:rFonts w:ascii="Arial" w:eastAsia="Times New Roman" w:hAnsi="Arial" w:cs="Arial"/>
          <w:color w:val="545252"/>
          <w:szCs w:val="24"/>
          <w:u w:val="single"/>
        </w:rPr>
        <w:t xml:space="preserve">It was very likely troubling to Joseph as well (his vexation probably complicated by their displacement from home) and likely not so troubling to the midwives, smiling through the bloody ordeal as midwives do. I know that no midwives are mentioned in </w:t>
      </w:r>
      <w:r w:rsidRPr="004C7D69">
        <w:rPr>
          <w:rFonts w:ascii="Arial" w:eastAsia="Times New Roman" w:hAnsi="Arial" w:cs="Arial"/>
          <w:color w:val="545252"/>
          <w:szCs w:val="24"/>
          <w:u w:val="single"/>
        </w:rPr>
        <w:lastRenderedPageBreak/>
        <w:t>the scriptures, but bear in mind that almost none of the details of his birth are mentioned in these holy texts. Even the stable is inferred by the brief mention of an improvised cradle– his being “laid in a manger”. The chance of a young woman having her first child away from her usual residence and not being attended by women (even strangers) seems to me very unlikely. Women would come. They would hear; they would help. I feel sure of it.</w:t>
      </w:r>
    </w:p>
    <w:p w:rsidR="004C7D69" w:rsidRPr="004C7D69" w:rsidRDefault="004C7D69" w:rsidP="004C7D69">
      <w:pPr>
        <w:spacing w:line="480" w:lineRule="auto"/>
        <w:rPr>
          <w:rFonts w:ascii="Arial" w:hAnsi="Arial" w:cs="Arial"/>
          <w:szCs w:val="24"/>
        </w:rPr>
      </w:pPr>
      <w:r w:rsidRPr="004C7D69">
        <w:rPr>
          <w:rFonts w:ascii="Arial" w:hAnsi="Arial" w:cs="Arial"/>
          <w:szCs w:val="24"/>
        </w:rPr>
        <w:tab/>
      </w:r>
      <w:r w:rsidRPr="004C7D69">
        <w:rPr>
          <w:rFonts w:ascii="Arial" w:eastAsia="Times New Roman" w:hAnsi="Arial" w:cs="Arial"/>
          <w:color w:val="545252"/>
          <w:szCs w:val="24"/>
          <w:u w:val="single"/>
        </w:rPr>
        <w:t>Perhaps the sheer number of them is a clear indication that I became engaged with the angels</w:t>
      </w:r>
      <w:r w:rsidR="00811B5D">
        <w:rPr>
          <w:rFonts w:ascii="Arial" w:eastAsia="Times New Roman" w:hAnsi="Arial" w:cs="Arial"/>
          <w:color w:val="545252"/>
          <w:szCs w:val="24"/>
          <w:u w:val="single"/>
        </w:rPr>
        <w:t xml:space="preserve"> [who </w:t>
      </w:r>
      <w:r w:rsidR="00E5602D">
        <w:rPr>
          <w:rFonts w:ascii="Arial" w:eastAsia="Times New Roman" w:hAnsi="Arial" w:cs="Arial"/>
          <w:color w:val="545252"/>
          <w:szCs w:val="24"/>
          <w:u w:val="single"/>
        </w:rPr>
        <w:t>almost fill the 1</w:t>
      </w:r>
      <w:r w:rsidRPr="004C7D69">
        <w:rPr>
          <w:rFonts w:ascii="Arial" w:eastAsia="Times New Roman" w:hAnsi="Arial" w:cs="Arial"/>
          <w:color w:val="545252"/>
          <w:szCs w:val="24"/>
          <w:u w:val="single"/>
        </w:rPr>
        <w:t>7</w:t>
      </w:r>
      <w:r w:rsidR="00E5602D">
        <w:rPr>
          <w:rFonts w:ascii="Arial" w:eastAsia="Times New Roman" w:hAnsi="Arial" w:cs="Arial"/>
          <w:color w:val="545252"/>
          <w:szCs w:val="24"/>
          <w:u w:val="single"/>
        </w:rPr>
        <w:t>-foo</w:t>
      </w:r>
      <w:r w:rsidRPr="004C7D69">
        <w:rPr>
          <w:rFonts w:ascii="Arial" w:eastAsia="Times New Roman" w:hAnsi="Arial" w:cs="Arial"/>
          <w:color w:val="545252"/>
          <w:szCs w:val="24"/>
          <w:u w:val="single"/>
        </w:rPr>
        <w:t>t</w:t>
      </w:r>
      <w:r w:rsidR="00E5602D">
        <w:rPr>
          <w:rFonts w:ascii="Arial" w:eastAsia="Times New Roman" w:hAnsi="Arial" w:cs="Arial"/>
          <w:color w:val="545252"/>
          <w:szCs w:val="24"/>
          <w:u w:val="single"/>
        </w:rPr>
        <w:t>-</w:t>
      </w:r>
      <w:r w:rsidRPr="004C7D69">
        <w:rPr>
          <w:rFonts w:ascii="Arial" w:eastAsia="Times New Roman" w:hAnsi="Arial" w:cs="Arial"/>
          <w:color w:val="545252"/>
          <w:szCs w:val="24"/>
          <w:u w:val="single"/>
        </w:rPr>
        <w:t>long</w:t>
      </w:r>
      <w:r w:rsidR="00E5602D">
        <w:rPr>
          <w:rFonts w:ascii="Arial" w:eastAsia="Times New Roman" w:hAnsi="Arial" w:cs="Arial"/>
          <w:color w:val="545252"/>
          <w:szCs w:val="24"/>
          <w:u w:val="single"/>
        </w:rPr>
        <w:t xml:space="preserve"> painting</w:t>
      </w:r>
      <w:r w:rsidRPr="004C7D69">
        <w:rPr>
          <w:rFonts w:ascii="Arial" w:eastAsia="Times New Roman" w:hAnsi="Arial" w:cs="Arial"/>
          <w:color w:val="545252"/>
          <w:szCs w:val="24"/>
          <w:u w:val="single"/>
        </w:rPr>
        <w:t>]. The births of my own children felt so very “attended to” by otherworldly beings</w:t>
      </w:r>
      <w:r w:rsidRPr="004C7D69">
        <w:rPr>
          <w:rFonts w:ascii="Arial" w:eastAsia="Times New Roman" w:hAnsi="Arial" w:cs="Arial"/>
          <w:color w:val="545252"/>
          <w:szCs w:val="24"/>
        </w:rPr>
        <w:t xml:space="preserve">. . . . </w:t>
      </w:r>
      <w:r w:rsidRPr="004C7D69">
        <w:rPr>
          <w:rFonts w:ascii="Arial" w:eastAsia="Times New Roman" w:hAnsi="Arial" w:cs="Arial"/>
          <w:color w:val="545252"/>
          <w:szCs w:val="24"/>
          <w:u w:val="single"/>
        </w:rPr>
        <w:t>The number of angels in my work kept multiplying. I have counted them several times, but I come up with different numbers. I rather like not knowing exactly. . . . [</w:t>
      </w:r>
      <w:proofErr w:type="gramStart"/>
      <w:r w:rsidRPr="004C7D69">
        <w:rPr>
          <w:rFonts w:ascii="Arial" w:eastAsia="Times New Roman" w:hAnsi="Arial" w:cs="Arial"/>
          <w:color w:val="545252"/>
          <w:szCs w:val="24"/>
          <w:u w:val="single"/>
        </w:rPr>
        <w:t>and</w:t>
      </w:r>
      <w:proofErr w:type="gramEnd"/>
      <w:r w:rsidRPr="004C7D69">
        <w:rPr>
          <w:rFonts w:ascii="Arial" w:eastAsia="Times New Roman" w:hAnsi="Arial" w:cs="Arial"/>
          <w:color w:val="545252"/>
          <w:szCs w:val="24"/>
          <w:u w:val="single"/>
        </w:rPr>
        <w:t xml:space="preserve"> that] Only the dog can see the glorious river of angels.</w:t>
      </w:r>
      <w:r w:rsidRPr="004C7D69">
        <w:rPr>
          <w:rStyle w:val="FootnoteReference"/>
          <w:rFonts w:ascii="Arial" w:eastAsia="Times New Roman" w:hAnsi="Arial" w:cs="Arial"/>
          <w:color w:val="545252"/>
          <w:szCs w:val="24"/>
          <w:u w:val="single"/>
        </w:rPr>
        <w:footnoteReference w:id="2"/>
      </w:r>
    </w:p>
    <w:p w:rsidR="004C7D69" w:rsidRPr="004C7D69" w:rsidRDefault="004C7D69" w:rsidP="00E5602D">
      <w:pPr>
        <w:spacing w:line="480" w:lineRule="auto"/>
        <w:rPr>
          <w:rFonts w:ascii="Arial" w:hAnsi="Arial" w:cs="Arial"/>
          <w:szCs w:val="24"/>
        </w:rPr>
      </w:pPr>
      <w:r w:rsidRPr="004C7D69">
        <w:rPr>
          <w:rFonts w:ascii="Arial" w:hAnsi="Arial" w:cs="Arial"/>
          <w:szCs w:val="24"/>
        </w:rPr>
        <w:tab/>
      </w:r>
      <w:r w:rsidR="00E5602D">
        <w:rPr>
          <w:rFonts w:ascii="Arial" w:hAnsi="Arial" w:cs="Arial"/>
          <w:szCs w:val="24"/>
        </w:rPr>
        <w:t>For me, it</w:t>
      </w:r>
      <w:r w:rsidRPr="004C7D69">
        <w:rPr>
          <w:rFonts w:ascii="Arial" w:hAnsi="Arial" w:cs="Arial"/>
          <w:szCs w:val="24"/>
        </w:rPr>
        <w:t xml:space="preserve">’s striking </w:t>
      </w:r>
      <w:r w:rsidR="00E5602D">
        <w:rPr>
          <w:rFonts w:ascii="Arial" w:hAnsi="Arial" w:cs="Arial"/>
          <w:szCs w:val="24"/>
        </w:rPr>
        <w:t xml:space="preserve">to </w:t>
      </w:r>
      <w:r w:rsidRPr="004C7D69">
        <w:rPr>
          <w:rFonts w:ascii="Arial" w:hAnsi="Arial" w:cs="Arial"/>
          <w:szCs w:val="24"/>
        </w:rPr>
        <w:t xml:space="preserve">notice that there is actually no stable depicted – instead, it is the angels who shelter </w:t>
      </w:r>
      <w:r w:rsidR="00E5602D">
        <w:rPr>
          <w:rFonts w:ascii="Arial" w:hAnsi="Arial" w:cs="Arial"/>
          <w:szCs w:val="24"/>
        </w:rPr>
        <w:t xml:space="preserve">and surround </w:t>
      </w:r>
      <w:r w:rsidRPr="004C7D69">
        <w:rPr>
          <w:rFonts w:ascii="Arial" w:hAnsi="Arial" w:cs="Arial"/>
          <w:szCs w:val="24"/>
        </w:rPr>
        <w:t xml:space="preserve">the </w:t>
      </w:r>
      <w:r w:rsidR="00E5602D">
        <w:rPr>
          <w:rFonts w:ascii="Arial" w:hAnsi="Arial" w:cs="Arial"/>
          <w:szCs w:val="24"/>
        </w:rPr>
        <w:t xml:space="preserve">newborn </w:t>
      </w:r>
      <w:r w:rsidRPr="004C7D69">
        <w:rPr>
          <w:rFonts w:ascii="Arial" w:hAnsi="Arial" w:cs="Arial"/>
          <w:szCs w:val="24"/>
        </w:rPr>
        <w:t xml:space="preserve">baby and his </w:t>
      </w:r>
      <w:r w:rsidR="00E5602D">
        <w:rPr>
          <w:rFonts w:ascii="Arial" w:hAnsi="Arial" w:cs="Arial"/>
          <w:szCs w:val="24"/>
        </w:rPr>
        <w:t>perplexed parents</w:t>
      </w:r>
      <w:r w:rsidRPr="004C7D69">
        <w:rPr>
          <w:rFonts w:ascii="Arial" w:hAnsi="Arial" w:cs="Arial"/>
          <w:szCs w:val="24"/>
        </w:rPr>
        <w:t>. And the</w:t>
      </w:r>
      <w:r w:rsidR="00E5602D">
        <w:rPr>
          <w:rFonts w:ascii="Arial" w:hAnsi="Arial" w:cs="Arial"/>
          <w:szCs w:val="24"/>
        </w:rPr>
        <w:t xml:space="preserve"> angels’</w:t>
      </w:r>
      <w:r w:rsidRPr="004C7D69">
        <w:rPr>
          <w:rFonts w:ascii="Arial" w:hAnsi="Arial" w:cs="Arial"/>
          <w:szCs w:val="24"/>
        </w:rPr>
        <w:t xml:space="preserve"> curiosity and wonder are almost child-like – kind of like our restless little angels and wise men </w:t>
      </w:r>
      <w:proofErr w:type="gramStart"/>
      <w:r w:rsidRPr="004C7D69">
        <w:rPr>
          <w:rFonts w:ascii="Arial" w:hAnsi="Arial" w:cs="Arial"/>
          <w:szCs w:val="24"/>
        </w:rPr>
        <w:t>who</w:t>
      </w:r>
      <w:proofErr w:type="gramEnd"/>
      <w:r w:rsidRPr="004C7D69">
        <w:rPr>
          <w:rFonts w:ascii="Arial" w:hAnsi="Arial" w:cs="Arial"/>
          <w:szCs w:val="24"/>
        </w:rPr>
        <w:t xml:space="preserve"> crowded in close to baby Dominic at the Nativity play last Sunday evening! </w:t>
      </w:r>
    </w:p>
    <w:p w:rsidR="004C7D69" w:rsidRDefault="004C7D69" w:rsidP="004C7D69">
      <w:pPr>
        <w:spacing w:line="480" w:lineRule="auto"/>
        <w:rPr>
          <w:rFonts w:ascii="Arial" w:hAnsi="Arial" w:cs="Arial"/>
          <w:szCs w:val="24"/>
        </w:rPr>
      </w:pPr>
      <w:r w:rsidRPr="004C7D69">
        <w:rPr>
          <w:rFonts w:ascii="Arial" w:hAnsi="Arial" w:cs="Arial"/>
          <w:szCs w:val="24"/>
        </w:rPr>
        <w:tab/>
        <w:t xml:space="preserve"> </w:t>
      </w:r>
    </w:p>
    <w:p w:rsidR="00506534" w:rsidRPr="004C7D69" w:rsidRDefault="00506534" w:rsidP="00506534">
      <w:pPr>
        <w:spacing w:line="480" w:lineRule="auto"/>
        <w:ind w:firstLine="720"/>
        <w:rPr>
          <w:rFonts w:ascii="Arial" w:hAnsi="Arial" w:cs="Arial"/>
          <w:szCs w:val="24"/>
        </w:rPr>
      </w:pPr>
      <w:r w:rsidRPr="001666D5">
        <w:rPr>
          <w:rFonts w:ascii="Arial" w:hAnsi="Arial" w:cs="Arial"/>
        </w:rPr>
        <w:t xml:space="preserve">What, then, is our calling, as followers of Mary’s son? Perhaps drawing on something his mother taught him, Jesus reaffirms and reinterprets the idea of welcoming the stranger in Matthew 25, in the parable of the sheep and the goats. </w:t>
      </w:r>
      <w:r w:rsidR="0032494A">
        <w:rPr>
          <w:rFonts w:ascii="Arial" w:hAnsi="Arial" w:cs="Arial"/>
        </w:rPr>
        <w:t>A</w:t>
      </w:r>
      <w:r w:rsidRPr="001666D5">
        <w:rPr>
          <w:rFonts w:ascii="Arial" w:hAnsi="Arial" w:cs="Arial"/>
        </w:rPr>
        <w:t xml:space="preserve">mong other acts of mercy, he lists, “I was a stranger and you welcomed me” (Matt. 25:34-36). And when they wonder when it was that they offered him hospitality, he says, </w:t>
      </w:r>
      <w:r w:rsidRPr="001666D5">
        <w:rPr>
          <w:rFonts w:ascii="Arial" w:hAnsi="Arial" w:cs="Arial"/>
        </w:rPr>
        <w:lastRenderedPageBreak/>
        <w:t>“Truly I tell you, just as you did it to one of the least of these who are members of my family, you did it to me” (v. 40). In Jesus’ interpretation, the “least” are to be viewed as the face of Christ himself, as God-with-us.</w:t>
      </w:r>
    </w:p>
    <w:p w:rsidR="003C5F59" w:rsidRDefault="0032494A" w:rsidP="0032494A">
      <w:pPr>
        <w:spacing w:line="480" w:lineRule="auto"/>
        <w:ind w:firstLine="720"/>
        <w:rPr>
          <w:rFonts w:ascii="Arial" w:hAnsi="Arial" w:cs="Arial"/>
        </w:rPr>
      </w:pPr>
      <w:r>
        <w:rPr>
          <w:rFonts w:ascii="Arial" w:hAnsi="Arial" w:cs="Arial"/>
        </w:rPr>
        <w:t xml:space="preserve">These days, it can sometimes seem that there is increasing fear around welcoming strangers or refugees, which speaks of a broader distrust of diversity and difference. In times like these, </w:t>
      </w:r>
      <w:r w:rsidRPr="001666D5">
        <w:rPr>
          <w:rFonts w:ascii="Arial" w:hAnsi="Arial" w:cs="Arial"/>
        </w:rPr>
        <w:t>this idea of making space for a stranger seems vastly removed from o</w:t>
      </w:r>
      <w:r>
        <w:rPr>
          <w:rFonts w:ascii="Arial" w:hAnsi="Arial" w:cs="Arial"/>
        </w:rPr>
        <w:t>ur reality, a naïve hope. Yet, there are instances of this kind of welcome all around us, from this congregation’s own decades-long involvement in literally welcoming the stranger in sponsoring refugees or newcomers to Canada to other forms of intentional welcome for other people who have been made “strangers” or vulnerable, people who are presumed not to belong, or not to matter.</w:t>
      </w:r>
    </w:p>
    <w:p w:rsidR="00506534" w:rsidRDefault="0032494A" w:rsidP="0032494A">
      <w:pPr>
        <w:spacing w:line="480" w:lineRule="auto"/>
        <w:ind w:firstLine="720"/>
        <w:rPr>
          <w:rFonts w:ascii="Arial" w:hAnsi="Arial" w:cs="Arial"/>
        </w:rPr>
      </w:pPr>
      <w:r>
        <w:rPr>
          <w:rFonts w:ascii="Arial" w:hAnsi="Arial" w:cs="Arial"/>
        </w:rPr>
        <w:t xml:space="preserve">As we welcome the Christ-child today, let’s remember that we are called to be those witnesses, called to form a river of angels that shelters the homeless, the displaced, the refugees, the strangers, who are the face of Christ. So </w:t>
      </w:r>
      <w:r w:rsidR="006C16FD">
        <w:rPr>
          <w:rFonts w:ascii="Arial" w:hAnsi="Arial" w:cs="Arial"/>
        </w:rPr>
        <w:t xml:space="preserve">in a world which so often turns vulnerable people away, </w:t>
      </w:r>
      <w:r>
        <w:rPr>
          <w:rFonts w:ascii="Arial" w:hAnsi="Arial" w:cs="Arial"/>
        </w:rPr>
        <w:t xml:space="preserve">let’s continue to be people of welcome, </w:t>
      </w:r>
      <w:r w:rsidR="006C16FD">
        <w:rPr>
          <w:rFonts w:ascii="Arial" w:hAnsi="Arial" w:cs="Arial"/>
        </w:rPr>
        <w:t xml:space="preserve">knowing that through our hospitality, God </w:t>
      </w:r>
      <w:r w:rsidR="009731EA">
        <w:rPr>
          <w:rFonts w:ascii="Arial" w:hAnsi="Arial" w:cs="Arial"/>
        </w:rPr>
        <w:t xml:space="preserve">is able to </w:t>
      </w:r>
      <w:r w:rsidR="006C16FD">
        <w:rPr>
          <w:rFonts w:ascii="Arial" w:hAnsi="Arial" w:cs="Arial"/>
        </w:rPr>
        <w:t xml:space="preserve">make strangers into kin. </w:t>
      </w:r>
    </w:p>
    <w:p w:rsidR="006C16FD" w:rsidRDefault="006C16FD" w:rsidP="006C16FD">
      <w:pPr>
        <w:spacing w:line="480" w:lineRule="auto"/>
        <w:ind w:firstLine="720"/>
        <w:rPr>
          <w:rFonts w:ascii="Arial" w:hAnsi="Arial" w:cs="Arial"/>
        </w:rPr>
      </w:pPr>
      <w:r>
        <w:rPr>
          <w:rFonts w:ascii="Arial" w:hAnsi="Arial" w:cs="Arial"/>
        </w:rPr>
        <w:t>AMEN</w:t>
      </w:r>
    </w:p>
    <w:p w:rsidR="00506534" w:rsidRDefault="00506534" w:rsidP="00506534">
      <w:pPr>
        <w:rPr>
          <w:rFonts w:ascii="Arial" w:hAnsi="Arial" w:cs="Arial"/>
        </w:rPr>
      </w:pPr>
    </w:p>
    <w:p w:rsidR="00506534" w:rsidRDefault="00506534" w:rsidP="00506534">
      <w:pPr>
        <w:rPr>
          <w:rFonts w:ascii="Arial" w:hAnsi="Arial" w:cs="Arial"/>
        </w:rPr>
      </w:pPr>
    </w:p>
    <w:sectPr w:rsidR="00506534" w:rsidSect="00255BE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0B8" w:rsidRDefault="008F40B8" w:rsidP="004C7D69">
      <w:pPr>
        <w:spacing w:line="240" w:lineRule="auto"/>
      </w:pPr>
      <w:r>
        <w:separator/>
      </w:r>
    </w:p>
  </w:endnote>
  <w:endnote w:type="continuationSeparator" w:id="0">
    <w:p w:rsidR="008F40B8" w:rsidRDefault="008F40B8" w:rsidP="004C7D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826219"/>
      <w:docPartObj>
        <w:docPartGallery w:val="Page Numbers (Bottom of Page)"/>
        <w:docPartUnique/>
      </w:docPartObj>
    </w:sdtPr>
    <w:sdtEndPr>
      <w:rPr>
        <w:rFonts w:ascii="Arial" w:hAnsi="Arial" w:cs="Arial"/>
      </w:rPr>
    </w:sdtEndPr>
    <w:sdtContent>
      <w:p w:rsidR="0032494A" w:rsidRPr="0032494A" w:rsidRDefault="0032494A">
        <w:pPr>
          <w:pStyle w:val="Footer"/>
          <w:jc w:val="right"/>
          <w:rPr>
            <w:rFonts w:ascii="Arial" w:hAnsi="Arial" w:cs="Arial"/>
          </w:rPr>
        </w:pPr>
        <w:r w:rsidRPr="0032494A">
          <w:rPr>
            <w:rFonts w:ascii="Arial" w:hAnsi="Arial" w:cs="Arial"/>
          </w:rPr>
          <w:fldChar w:fldCharType="begin"/>
        </w:r>
        <w:r w:rsidRPr="0032494A">
          <w:rPr>
            <w:rFonts w:ascii="Arial" w:hAnsi="Arial" w:cs="Arial"/>
          </w:rPr>
          <w:instrText xml:space="preserve"> PAGE   \* MERGEFORMAT </w:instrText>
        </w:r>
        <w:r w:rsidRPr="0032494A">
          <w:rPr>
            <w:rFonts w:ascii="Arial" w:hAnsi="Arial" w:cs="Arial"/>
          </w:rPr>
          <w:fldChar w:fldCharType="separate"/>
        </w:r>
        <w:r w:rsidR="009731EA">
          <w:rPr>
            <w:rFonts w:ascii="Arial" w:hAnsi="Arial" w:cs="Arial"/>
            <w:noProof/>
          </w:rPr>
          <w:t>2</w:t>
        </w:r>
        <w:r w:rsidRPr="0032494A">
          <w:rPr>
            <w:rFonts w:ascii="Arial" w:hAnsi="Arial" w:cs="Arial"/>
          </w:rPr>
          <w:fldChar w:fldCharType="end"/>
        </w:r>
      </w:p>
    </w:sdtContent>
  </w:sdt>
  <w:p w:rsidR="0032494A" w:rsidRPr="0032494A" w:rsidRDefault="0032494A">
    <w:pPr>
      <w:pStyle w:val="Foo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0B8" w:rsidRDefault="008F40B8" w:rsidP="004C7D69">
      <w:pPr>
        <w:spacing w:line="240" w:lineRule="auto"/>
      </w:pPr>
      <w:r>
        <w:separator/>
      </w:r>
    </w:p>
  </w:footnote>
  <w:footnote w:type="continuationSeparator" w:id="0">
    <w:p w:rsidR="008F40B8" w:rsidRDefault="008F40B8" w:rsidP="004C7D69">
      <w:pPr>
        <w:spacing w:line="240" w:lineRule="auto"/>
      </w:pPr>
      <w:r>
        <w:continuationSeparator/>
      </w:r>
    </w:p>
  </w:footnote>
  <w:footnote w:id="1">
    <w:p w:rsidR="004C7D69" w:rsidRPr="00EF1C02" w:rsidRDefault="004C7D69" w:rsidP="004C7D69">
      <w:pPr>
        <w:pStyle w:val="FootnoteText"/>
        <w:ind w:firstLine="720"/>
      </w:pPr>
      <w:r>
        <w:rPr>
          <w:rStyle w:val="FootnoteReference"/>
        </w:rPr>
        <w:footnoteRef/>
      </w:r>
      <w:r>
        <w:t xml:space="preserve"> Tina Beattie, </w:t>
      </w:r>
      <w:r>
        <w:rPr>
          <w:i/>
        </w:rPr>
        <w:t>Rediscovering Mary: Insights from the Gospels</w:t>
      </w:r>
      <w:r>
        <w:t xml:space="preserve">, 57. </w:t>
      </w:r>
    </w:p>
  </w:footnote>
  <w:footnote w:id="2">
    <w:p w:rsidR="004C7D69" w:rsidRDefault="004C7D69" w:rsidP="004C7D69">
      <w:pPr>
        <w:pStyle w:val="FootnoteText"/>
      </w:pPr>
      <w:r>
        <w:rPr>
          <w:rStyle w:val="FootnoteReference"/>
        </w:rPr>
        <w:footnoteRef/>
      </w:r>
      <w:r>
        <w:t xml:space="preserve"> Brian </w:t>
      </w:r>
      <w:proofErr w:type="spellStart"/>
      <w:r>
        <w:t>Kershisnik</w:t>
      </w:r>
      <w:proofErr w:type="spellEnd"/>
      <w:r>
        <w:t xml:space="preserve">, “Nativity: An Essay,” accessed Dec. 20, 2016, </w:t>
      </w:r>
      <w:hyperlink r:id="rId1" w:history="1">
        <w:r w:rsidRPr="002109E8">
          <w:rPr>
            <w:rStyle w:val="Hyperlink"/>
          </w:rPr>
          <w:t>http://kershisnik.com/nativity-an-essay/</w:t>
        </w:r>
      </w:hyperlink>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C7D69"/>
    <w:rsid w:val="000722EB"/>
    <w:rsid w:val="00255BE8"/>
    <w:rsid w:val="0032494A"/>
    <w:rsid w:val="003C5F59"/>
    <w:rsid w:val="003E5AFD"/>
    <w:rsid w:val="004C7D69"/>
    <w:rsid w:val="00506534"/>
    <w:rsid w:val="005F6D3F"/>
    <w:rsid w:val="00666A8D"/>
    <w:rsid w:val="006C16FD"/>
    <w:rsid w:val="007B22EA"/>
    <w:rsid w:val="00811B5D"/>
    <w:rsid w:val="008F40B8"/>
    <w:rsid w:val="009731EA"/>
    <w:rsid w:val="00A30552"/>
    <w:rsid w:val="00E56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C7D69"/>
    <w:pPr>
      <w:spacing w:line="240" w:lineRule="auto"/>
    </w:pPr>
    <w:rPr>
      <w:sz w:val="20"/>
      <w:szCs w:val="20"/>
    </w:rPr>
  </w:style>
  <w:style w:type="character" w:customStyle="1" w:styleId="FootnoteTextChar">
    <w:name w:val="Footnote Text Char"/>
    <w:basedOn w:val="DefaultParagraphFont"/>
    <w:link w:val="FootnoteText"/>
    <w:uiPriority w:val="99"/>
    <w:rsid w:val="004C7D69"/>
    <w:rPr>
      <w:sz w:val="20"/>
      <w:szCs w:val="20"/>
    </w:rPr>
  </w:style>
  <w:style w:type="character" w:styleId="FootnoteReference">
    <w:name w:val="footnote reference"/>
    <w:basedOn w:val="DefaultParagraphFont"/>
    <w:uiPriority w:val="99"/>
    <w:semiHidden/>
    <w:unhideWhenUsed/>
    <w:rsid w:val="004C7D69"/>
    <w:rPr>
      <w:vertAlign w:val="superscript"/>
    </w:rPr>
  </w:style>
  <w:style w:type="character" w:customStyle="1" w:styleId="text">
    <w:name w:val="text"/>
    <w:basedOn w:val="DefaultParagraphFont"/>
    <w:rsid w:val="004C7D69"/>
  </w:style>
  <w:style w:type="character" w:styleId="Hyperlink">
    <w:name w:val="Hyperlink"/>
    <w:basedOn w:val="DefaultParagraphFont"/>
    <w:uiPriority w:val="99"/>
    <w:unhideWhenUsed/>
    <w:rsid w:val="004C7D69"/>
    <w:rPr>
      <w:color w:val="0000FF"/>
      <w:u w:val="single"/>
    </w:rPr>
  </w:style>
  <w:style w:type="paragraph" w:styleId="Header">
    <w:name w:val="header"/>
    <w:basedOn w:val="Normal"/>
    <w:link w:val="HeaderChar"/>
    <w:uiPriority w:val="99"/>
    <w:semiHidden/>
    <w:unhideWhenUsed/>
    <w:rsid w:val="0032494A"/>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2494A"/>
  </w:style>
  <w:style w:type="paragraph" w:styleId="Footer">
    <w:name w:val="footer"/>
    <w:basedOn w:val="Normal"/>
    <w:link w:val="FooterChar"/>
    <w:uiPriority w:val="99"/>
    <w:unhideWhenUsed/>
    <w:rsid w:val="0032494A"/>
    <w:pPr>
      <w:tabs>
        <w:tab w:val="center" w:pos="4680"/>
        <w:tab w:val="right" w:pos="9360"/>
      </w:tabs>
      <w:spacing w:line="240" w:lineRule="auto"/>
    </w:pPr>
  </w:style>
  <w:style w:type="character" w:customStyle="1" w:styleId="FooterChar">
    <w:name w:val="Footer Char"/>
    <w:basedOn w:val="DefaultParagraphFont"/>
    <w:link w:val="Footer"/>
    <w:uiPriority w:val="99"/>
    <w:rsid w:val="003249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kershisnik.com/nativity-an-es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5</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7</cp:revision>
  <dcterms:created xsi:type="dcterms:W3CDTF">2016-12-21T16:45:00Z</dcterms:created>
  <dcterms:modified xsi:type="dcterms:W3CDTF">2016-12-21T21:38:00Z</dcterms:modified>
</cp:coreProperties>
</file>